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19" w:rsidRPr="000B3E9E" w:rsidRDefault="00133B19" w:rsidP="00133B19">
      <w:pPr>
        <w:rPr>
          <w:b/>
          <w:color w:val="E5272E"/>
          <w:sz w:val="32"/>
          <w:szCs w:val="32"/>
        </w:rPr>
      </w:pPr>
      <w:r w:rsidRPr="000B3E9E">
        <w:rPr>
          <w:b/>
          <w:color w:val="E5272E"/>
          <w:sz w:val="32"/>
          <w:szCs w:val="32"/>
        </w:rPr>
        <w:t>Processtappen visitatie en certificering</w:t>
      </w:r>
    </w:p>
    <w:p w:rsidR="00133B19" w:rsidRDefault="00133B19" w:rsidP="00133B19">
      <w:r>
        <w:t>Ga jij je bezighouden met het voorbereiden en uitvoeren van de visitatie en de certificering? Hier vind je meer informatie over het proces.</w:t>
      </w:r>
    </w:p>
    <w:p w:rsidR="00133B19" w:rsidRPr="008D3036" w:rsidRDefault="00133B19" w:rsidP="00133B19">
      <w:pPr>
        <w:pStyle w:val="Kop2"/>
      </w:pPr>
      <w:r w:rsidRPr="008D3036">
        <w:t>Wat en waarom van certificering</w:t>
      </w:r>
    </w:p>
    <w:p w:rsidR="00133B19" w:rsidRDefault="00133B19" w:rsidP="00133B19">
      <w:r>
        <w:t xml:space="preserve">De missie van team e-Academy is “bedrijven ondersteunen bij </w:t>
      </w:r>
      <w:r>
        <w:rPr>
          <w:i/>
        </w:rPr>
        <w:t>toekomstproof in digital business skills</w:t>
      </w:r>
      <w:r>
        <w:t>”. Onze missie rust op twee pijlers: 1) werkend talent in e-commerce up-to-date houden of brengen via e-learnings over digital business skills en 2) zorgen dat er meer talent met verstand van digital business skills afstudeert.</w:t>
      </w:r>
    </w:p>
    <w:p w:rsidR="00133B19" w:rsidRDefault="00133B19" w:rsidP="00133B19">
      <w:r>
        <w:t>Om dat tweede doel te bereiken, helpen we scholen bij het inhoud geven aan opleidingen die relevant zijn voor de markt. In overleg met het werkveld stellen we profielen op die scholen houvast geven bij het inrichten van hun curriculum. Scholen kunnen zich door e-Academy laten auditen. Een auditor checkt dan of de opleiding voldoet aan het profiel. Als de uitkomst van de audit positief is, ontvangt de school een certificaat.</w:t>
      </w:r>
    </w:p>
    <w:p w:rsidR="00133B19" w:rsidRDefault="00133B19" w:rsidP="00133B19">
      <w:r>
        <w:t>Dit document helpt je bij de voorbereiding van de visitatie.</w:t>
      </w:r>
    </w:p>
    <w:p w:rsidR="000B3E9E" w:rsidRDefault="000B3E9E" w:rsidP="00133B19"/>
    <w:p w:rsidR="00133B19" w:rsidRPr="008D3036" w:rsidRDefault="00133B19" w:rsidP="00133B19">
      <w:pPr>
        <w:pStyle w:val="Kop2"/>
      </w:pPr>
      <w:r w:rsidRPr="008D3036">
        <w:t>Het certificeringsproces in beeld</w:t>
      </w:r>
    </w:p>
    <w:p w:rsidR="00133B19" w:rsidRDefault="00133B19" w:rsidP="00BF57C8">
      <w:r>
        <w:rPr>
          <w:noProof/>
          <w:lang w:eastAsia="nl-NL"/>
        </w:rPr>
        <w:drawing>
          <wp:inline distT="0" distB="0" distL="0" distR="0" wp14:anchorId="75D2B97C" wp14:editId="3022CCDF">
            <wp:extent cx="5760720" cy="24028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02840"/>
                    </a:xfrm>
                    <a:prstGeom prst="rect">
                      <a:avLst/>
                    </a:prstGeom>
                  </pic:spPr>
                </pic:pic>
              </a:graphicData>
            </a:graphic>
          </wp:inline>
        </w:drawing>
      </w:r>
    </w:p>
    <w:p w:rsidR="000B3E9E" w:rsidRDefault="000B3E9E" w:rsidP="00BF57C8"/>
    <w:p w:rsidR="00133B19" w:rsidRPr="00681D95" w:rsidRDefault="00133B19" w:rsidP="00133B19">
      <w:pPr>
        <w:pStyle w:val="Kop2"/>
      </w:pPr>
      <w:r>
        <w:t>Inplannen van de visitatie</w:t>
      </w:r>
    </w:p>
    <w:p w:rsidR="00133B19" w:rsidRDefault="00133B19" w:rsidP="00133B19">
      <w:r>
        <w:t>De visitatie wordt door e-Academy in overleg met jullie contactpersonen en de auditoren ingepland.</w:t>
      </w:r>
    </w:p>
    <w:p w:rsidR="000B3E9E" w:rsidRPr="00681D95" w:rsidRDefault="000B3E9E" w:rsidP="00133B19"/>
    <w:p w:rsidR="00133B19" w:rsidRDefault="00133B19" w:rsidP="00133B19">
      <w:pPr>
        <w:pStyle w:val="Kop2"/>
      </w:pPr>
      <w:r>
        <w:t>Voorbereiden van de visitatie</w:t>
      </w:r>
    </w:p>
    <w:p w:rsidR="00133B19" w:rsidRDefault="00133B19" w:rsidP="00133B19">
      <w:r>
        <w:t>De voorbereiding van de visitatie bestaat uit twee delen:</w:t>
      </w:r>
    </w:p>
    <w:p w:rsidR="00133B19" w:rsidRPr="00133B19" w:rsidRDefault="00133B19" w:rsidP="00133B19">
      <w:pPr>
        <w:pStyle w:val="Lijstalinea"/>
        <w:numPr>
          <w:ilvl w:val="0"/>
          <w:numId w:val="1"/>
        </w:numPr>
        <w:rPr>
          <w:rFonts w:cs="Arial"/>
          <w:szCs w:val="20"/>
        </w:rPr>
      </w:pPr>
      <w:proofErr w:type="spellStart"/>
      <w:r w:rsidRPr="00133B19">
        <w:rPr>
          <w:rFonts w:cs="Arial"/>
          <w:b/>
          <w:szCs w:val="20"/>
        </w:rPr>
        <w:t>Self</w:t>
      </w:r>
      <w:proofErr w:type="spellEnd"/>
      <w:r w:rsidRPr="00133B19">
        <w:rPr>
          <w:rFonts w:cs="Arial"/>
          <w:b/>
          <w:szCs w:val="20"/>
        </w:rPr>
        <w:t>-assessment</w:t>
      </w:r>
      <w:r w:rsidRPr="00133B19">
        <w:rPr>
          <w:rFonts w:cs="Arial"/>
          <w:szCs w:val="20"/>
        </w:rPr>
        <w:t xml:space="preserve">: je legt jullie opleiding naast de leeruitkomsten (wo / hbo) of werkprocessen (mbo) van het desbetreffende profiel. Je noteert in hoeverre jullie opleiding elk daarvan behandelt. Je vindt een leeg </w:t>
      </w:r>
      <w:proofErr w:type="spellStart"/>
      <w:r w:rsidRPr="00133B19">
        <w:rPr>
          <w:rFonts w:cs="Arial"/>
          <w:szCs w:val="20"/>
        </w:rPr>
        <w:t>self</w:t>
      </w:r>
      <w:proofErr w:type="spellEnd"/>
      <w:r w:rsidRPr="00133B19">
        <w:rPr>
          <w:rFonts w:cs="Arial"/>
          <w:szCs w:val="20"/>
        </w:rPr>
        <w:t>-assessment in de bijlage bij de e-mail.</w:t>
      </w:r>
    </w:p>
    <w:p w:rsidR="00133B19" w:rsidRDefault="00133B19" w:rsidP="00133B19">
      <w:pPr>
        <w:pStyle w:val="Lijstalinea"/>
        <w:numPr>
          <w:ilvl w:val="0"/>
          <w:numId w:val="1"/>
        </w:numPr>
      </w:pPr>
      <w:r w:rsidRPr="000B3E9E">
        <w:rPr>
          <w:rFonts w:cs="Arial"/>
          <w:b/>
          <w:szCs w:val="20"/>
        </w:rPr>
        <w:t>Toelichting voor de auditoren</w:t>
      </w:r>
      <w:r w:rsidRPr="000B3E9E">
        <w:rPr>
          <w:rFonts w:cs="Arial"/>
          <w:szCs w:val="20"/>
        </w:rPr>
        <w:t xml:space="preserve">: je maakt een presentatie die dient als praatstuk tijdens de visitatie. Je hangt de toelichting op aan de </w:t>
      </w:r>
      <w:r w:rsidRPr="000B3E9E">
        <w:rPr>
          <w:rFonts w:cs="Arial"/>
          <w:i/>
          <w:szCs w:val="20"/>
        </w:rPr>
        <w:t>buckets</w:t>
      </w:r>
      <w:r w:rsidRPr="000B3E9E">
        <w:rPr>
          <w:rFonts w:cs="Arial"/>
          <w:szCs w:val="20"/>
        </w:rPr>
        <w:t xml:space="preserve"> van de profielen (dat zijn de vijf á zes clusters van leeruitkomsten / werkprocessen in het profiel). Let op: voeg bij elke bucket ook bewijsmateriaal toe in de vorm van producten van studenten. Op basis daarvan kunnen de auditoren het beste beoordelen in hoeverre de opleiding leidt tot de gewenste leeruitkomsten.</w:t>
      </w:r>
    </w:p>
    <w:p w:rsidR="00133B19" w:rsidRPr="004240EE" w:rsidRDefault="00133B19" w:rsidP="00133B19">
      <w:pPr>
        <w:pStyle w:val="Kop2"/>
      </w:pPr>
      <w:r w:rsidRPr="004240EE">
        <w:lastRenderedPageBreak/>
        <w:t>Uitvoeren van de visitatie</w:t>
      </w:r>
    </w:p>
    <w:p w:rsidR="00133B19" w:rsidRDefault="00133B19" w:rsidP="00133B19">
      <w:r>
        <w:t>In de regel duurt een visitatie ongeveer 3,5 uur. Op hoofdlijnen is dit het programma:</w:t>
      </w:r>
    </w:p>
    <w:p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Kennismaking (15’)</w:t>
      </w:r>
    </w:p>
    <w:p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Presentatie over de opleiding en de visie op het werkveld en ontwikkelingen (15’)</w:t>
      </w:r>
    </w:p>
    <w:p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 xml:space="preserve">Presentatie </w:t>
      </w:r>
      <w:proofErr w:type="spellStart"/>
      <w:r w:rsidRPr="000B3E9E">
        <w:rPr>
          <w:rFonts w:ascii="Arial" w:hAnsi="Arial" w:cs="Arial"/>
          <w:color w:val="201F1E"/>
          <w:sz w:val="20"/>
          <w:szCs w:val="20"/>
        </w:rPr>
        <w:t>self</w:t>
      </w:r>
      <w:proofErr w:type="spellEnd"/>
      <w:r w:rsidRPr="000B3E9E">
        <w:rPr>
          <w:rFonts w:ascii="Arial" w:hAnsi="Arial" w:cs="Arial"/>
          <w:color w:val="201F1E"/>
          <w:sz w:val="20"/>
          <w:szCs w:val="20"/>
        </w:rPr>
        <w:t>-assessment a.d.h.v. buckets op hoofdlijnen. Let op: laat hier ook de producten van studenten zien (120’)</w:t>
      </w:r>
    </w:p>
    <w:p w:rsidR="00133B19" w:rsidRPr="000B3E9E" w:rsidRDefault="00133B19" w:rsidP="00133B19">
      <w:pPr>
        <w:pStyle w:val="Normaalweb"/>
        <w:numPr>
          <w:ilvl w:val="0"/>
          <w:numId w:val="2"/>
        </w:numPr>
        <w:spacing w:before="0" w:beforeAutospacing="0" w:after="0" w:afterAutospacing="0"/>
        <w:rPr>
          <w:rFonts w:ascii="Arial" w:hAnsi="Arial" w:cs="Arial"/>
          <w:color w:val="201F1E"/>
          <w:sz w:val="20"/>
          <w:szCs w:val="20"/>
        </w:rPr>
      </w:pPr>
      <w:r w:rsidRPr="000B3E9E">
        <w:rPr>
          <w:rFonts w:ascii="Arial" w:hAnsi="Arial" w:cs="Arial"/>
          <w:color w:val="201F1E"/>
          <w:sz w:val="20"/>
          <w:szCs w:val="20"/>
        </w:rPr>
        <w:t>Overleg auditoren (30’)</w:t>
      </w:r>
    </w:p>
    <w:p w:rsidR="00133B19" w:rsidRPr="00680F5D" w:rsidRDefault="00133B19" w:rsidP="00613785">
      <w:pPr>
        <w:pStyle w:val="Normaalweb"/>
        <w:numPr>
          <w:ilvl w:val="0"/>
          <w:numId w:val="2"/>
        </w:numPr>
        <w:spacing w:before="0" w:beforeAutospacing="0" w:after="0" w:afterAutospacing="0"/>
      </w:pPr>
      <w:r w:rsidRPr="00680F5D">
        <w:rPr>
          <w:rFonts w:ascii="Arial" w:hAnsi="Arial" w:cs="Arial"/>
          <w:color w:val="201F1E"/>
          <w:sz w:val="20"/>
          <w:szCs w:val="20"/>
        </w:rPr>
        <w:t>Globale terugkoppeling door de auditoren (15’)</w:t>
      </w:r>
    </w:p>
    <w:p w:rsidR="00680F5D" w:rsidRDefault="00680F5D" w:rsidP="00680F5D">
      <w:pPr>
        <w:pStyle w:val="Normaalweb"/>
        <w:spacing w:before="0" w:beforeAutospacing="0" w:after="0" w:afterAutospacing="0"/>
        <w:ind w:left="720"/>
      </w:pPr>
    </w:p>
    <w:p w:rsidR="00681880" w:rsidRDefault="00681880" w:rsidP="00681880">
      <w:pPr>
        <w:pStyle w:val="Kop2"/>
      </w:pPr>
      <w:r>
        <w:t>Kosten</w:t>
      </w:r>
    </w:p>
    <w:p w:rsidR="00681880" w:rsidRDefault="00681880" w:rsidP="00681880">
      <w:pPr>
        <w:pStyle w:val="Geenafstand"/>
      </w:pPr>
      <w:r>
        <w:t>De kosten van een initi</w:t>
      </w:r>
      <w:r w:rsidR="004D1ECE">
        <w:t>ële certificering bedragen € 2.2</w:t>
      </w:r>
      <w:r>
        <w:t>00 (excl. btw). De kosten van een</w:t>
      </w:r>
      <w:r w:rsidR="004D1ECE">
        <w:t xml:space="preserve"> hercertificering bedragen € 1.32</w:t>
      </w:r>
      <w:r>
        <w:t>0 (excl. btw).</w:t>
      </w:r>
    </w:p>
    <w:p w:rsidR="000F2811" w:rsidRDefault="000F2811" w:rsidP="00681880">
      <w:pPr>
        <w:pStyle w:val="Geenafstand"/>
      </w:pPr>
    </w:p>
    <w:p w:rsidR="000F2811" w:rsidRPr="000F2811" w:rsidRDefault="000F2811" w:rsidP="000F2811">
      <w:pPr>
        <w:pStyle w:val="Kop2"/>
      </w:pPr>
      <w:r w:rsidRPr="000F2811">
        <w:t>Voorwaarden</w:t>
      </w:r>
    </w:p>
    <w:p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 xml:space="preserve">De certificering </w:t>
      </w:r>
      <w:r>
        <w:rPr>
          <w:rFonts w:eastAsia="Times New Roman" w:cs="Arial"/>
          <w:color w:val="202022"/>
          <w:szCs w:val="20"/>
          <w:lang w:eastAsia="nl-NL"/>
        </w:rPr>
        <w:t>is vanaf het moment van een positieve visitatie twee jaar geldig.</w:t>
      </w:r>
    </w:p>
    <w:p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Thuiswinkel e-Academy toetst het curriculum van de opleiding o</w:t>
      </w:r>
      <w:r w:rsidR="004D1ECE">
        <w:rPr>
          <w:rFonts w:eastAsia="Times New Roman" w:cs="Arial"/>
          <w:color w:val="202022"/>
          <w:szCs w:val="20"/>
          <w:lang w:eastAsia="nl-NL"/>
        </w:rPr>
        <w:t>p basis van de competenties 2023</w:t>
      </w:r>
      <w:r w:rsidRPr="000F2811">
        <w:rPr>
          <w:rFonts w:eastAsia="Times New Roman" w:cs="Arial"/>
          <w:color w:val="202022"/>
          <w:szCs w:val="20"/>
          <w:lang w:eastAsia="nl-NL"/>
        </w:rPr>
        <w:t>. Deze zijn vanaf april 202</w:t>
      </w:r>
      <w:r w:rsidR="004D1ECE">
        <w:rPr>
          <w:rFonts w:eastAsia="Times New Roman" w:cs="Arial"/>
          <w:color w:val="202022"/>
          <w:szCs w:val="20"/>
          <w:lang w:eastAsia="nl-NL"/>
        </w:rPr>
        <w:t>3</w:t>
      </w:r>
      <w:r w:rsidRPr="000F2811">
        <w:rPr>
          <w:rFonts w:eastAsia="Times New Roman" w:cs="Arial"/>
          <w:color w:val="202022"/>
          <w:szCs w:val="20"/>
          <w:lang w:eastAsia="nl-NL"/>
        </w:rPr>
        <w:t xml:space="preserve"> te downloaden via www.e-academy.org.</w:t>
      </w:r>
    </w:p>
    <w:p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Hercertificering vindt plaats op tweejaarlijkse basis. Bij hercertificering geldt dat het curriculum ten minste 90% van de nieuwe competenties moet afdekken.</w:t>
      </w:r>
    </w:p>
    <w:p w:rsidR="000F2811" w:rsidRPr="000F2811" w:rsidRDefault="000F2811" w:rsidP="000F2811">
      <w:pPr>
        <w:pStyle w:val="Geenafstand"/>
        <w:numPr>
          <w:ilvl w:val="0"/>
          <w:numId w:val="5"/>
        </w:numPr>
        <w:rPr>
          <w:rFonts w:eastAsia="Times New Roman" w:cs="Arial"/>
          <w:color w:val="202022"/>
          <w:szCs w:val="20"/>
          <w:lang w:eastAsia="nl-NL"/>
        </w:rPr>
      </w:pPr>
      <w:r w:rsidRPr="000F2811">
        <w:rPr>
          <w:rFonts w:eastAsia="Times New Roman" w:cs="Arial"/>
          <w:color w:val="202022"/>
          <w:szCs w:val="20"/>
          <w:lang w:eastAsia="nl-NL"/>
        </w:rPr>
        <w:t xml:space="preserve">Thuiswinkel e-Academy en de door haar in te zetten organisaties of personen erkennen de intellectuele eigendomsrechten van aanvrager op de voor de toetsing verstrekte informatie. Thuiswinkel e-Academy garandeert dat hierop geen inbreuk wordt gemaakt door de </w:t>
      </w:r>
      <w:r>
        <w:rPr>
          <w:rFonts w:eastAsia="Times New Roman" w:cs="Arial"/>
          <w:color w:val="202022"/>
          <w:szCs w:val="20"/>
          <w:lang w:eastAsia="nl-NL"/>
        </w:rPr>
        <w:t>des</w:t>
      </w:r>
      <w:r w:rsidRPr="000F2811">
        <w:rPr>
          <w:rFonts w:eastAsia="Times New Roman" w:cs="Arial"/>
          <w:color w:val="202022"/>
          <w:szCs w:val="20"/>
          <w:lang w:eastAsia="nl-NL"/>
        </w:rPr>
        <w:t xml:space="preserve">betreffende informatie </w:t>
      </w:r>
      <w:r>
        <w:rPr>
          <w:rFonts w:eastAsia="Times New Roman" w:cs="Arial"/>
          <w:color w:val="202022"/>
          <w:szCs w:val="20"/>
          <w:lang w:eastAsia="nl-NL"/>
        </w:rPr>
        <w:t xml:space="preserve">uitsluitend </w:t>
      </w:r>
      <w:r w:rsidRPr="000F2811">
        <w:rPr>
          <w:rFonts w:eastAsia="Times New Roman" w:cs="Arial"/>
          <w:color w:val="202022"/>
          <w:szCs w:val="20"/>
          <w:lang w:eastAsia="nl-NL"/>
        </w:rPr>
        <w:t>te gebruiken voor het doel waarvoor deze informatie wordt verstrekt.</w:t>
      </w:r>
    </w:p>
    <w:p w:rsidR="000F2811" w:rsidRDefault="000F2811" w:rsidP="000F2811">
      <w:pPr>
        <w:pStyle w:val="Geenafstand"/>
        <w:rPr>
          <w:rFonts w:eastAsia="Times New Roman" w:cs="Arial"/>
          <w:color w:val="202022"/>
          <w:szCs w:val="20"/>
          <w:lang w:eastAsia="nl-NL"/>
        </w:rPr>
      </w:pPr>
    </w:p>
    <w:p w:rsidR="000F2811" w:rsidRPr="000F2811" w:rsidRDefault="000F2811" w:rsidP="000F2811">
      <w:pPr>
        <w:pStyle w:val="Geenafstand"/>
        <w:rPr>
          <w:rFonts w:eastAsia="Times New Roman" w:cs="Arial"/>
          <w:b/>
          <w:color w:val="202022"/>
          <w:szCs w:val="20"/>
          <w:lang w:eastAsia="nl-NL"/>
        </w:rPr>
      </w:pPr>
      <w:r w:rsidRPr="000F2811">
        <w:rPr>
          <w:rFonts w:eastAsia="Times New Roman" w:cs="Arial"/>
          <w:b/>
          <w:color w:val="202022"/>
          <w:szCs w:val="20"/>
          <w:lang w:eastAsia="nl-NL"/>
        </w:rPr>
        <w:t>Een positieve uitkomst van het certificeringsproces geeft de opleider het recht op:</w:t>
      </w:r>
    </w:p>
    <w:p w:rsidR="000F2811" w:rsidRPr="000F2811" w:rsidRDefault="00680F5D" w:rsidP="00680F5D">
      <w:pPr>
        <w:pStyle w:val="Geenafstand"/>
        <w:numPr>
          <w:ilvl w:val="0"/>
          <w:numId w:val="6"/>
        </w:numPr>
        <w:rPr>
          <w:rFonts w:eastAsia="Times New Roman" w:cs="Arial"/>
          <w:color w:val="202022"/>
          <w:szCs w:val="20"/>
          <w:lang w:eastAsia="nl-NL"/>
        </w:rPr>
      </w:pPr>
      <w:r>
        <w:rPr>
          <w:rFonts w:eastAsia="Times New Roman" w:cs="Arial"/>
          <w:color w:val="202022"/>
          <w:szCs w:val="20"/>
          <w:lang w:eastAsia="nl-NL"/>
        </w:rPr>
        <w:t>h</w:t>
      </w:r>
      <w:r w:rsidR="000F2811" w:rsidRPr="000F2811">
        <w:rPr>
          <w:rFonts w:eastAsia="Times New Roman" w:cs="Arial"/>
          <w:color w:val="202022"/>
          <w:szCs w:val="20"/>
          <w:lang w:eastAsia="nl-NL"/>
        </w:rPr>
        <w:t xml:space="preserve">et voeren van het door het e-commercebedrijfsleven erkende keurmerk ‘e-Academy Certified’ </w:t>
      </w:r>
      <w:r>
        <w:rPr>
          <w:rFonts w:eastAsia="Times New Roman" w:cs="Arial"/>
          <w:color w:val="202022"/>
          <w:szCs w:val="20"/>
          <w:lang w:eastAsia="nl-NL"/>
        </w:rPr>
        <w:t xml:space="preserve">tijdens de geldigheidsduur van de certificering </w:t>
      </w:r>
      <w:r w:rsidR="000F2811" w:rsidRPr="000F2811">
        <w:rPr>
          <w:rFonts w:eastAsia="Times New Roman" w:cs="Arial"/>
          <w:color w:val="202022"/>
          <w:szCs w:val="20"/>
          <w:lang w:eastAsia="nl-NL"/>
        </w:rPr>
        <w:t xml:space="preserve">in </w:t>
      </w:r>
      <w:r>
        <w:rPr>
          <w:rFonts w:eastAsia="Times New Roman" w:cs="Arial"/>
          <w:color w:val="202022"/>
          <w:szCs w:val="20"/>
          <w:lang w:eastAsia="nl-NL"/>
        </w:rPr>
        <w:t xml:space="preserve">zijn </w:t>
      </w:r>
      <w:r w:rsidR="000F2811" w:rsidRPr="000F2811">
        <w:rPr>
          <w:rFonts w:eastAsia="Times New Roman" w:cs="Arial"/>
          <w:color w:val="202022"/>
          <w:szCs w:val="20"/>
          <w:lang w:eastAsia="nl-NL"/>
        </w:rPr>
        <w:t>communicatie en PR.</w:t>
      </w:r>
    </w:p>
    <w:p w:rsidR="000F2811" w:rsidRPr="000F2811" w:rsidRDefault="00680F5D" w:rsidP="00680F5D">
      <w:pPr>
        <w:pStyle w:val="Geenafstand"/>
        <w:numPr>
          <w:ilvl w:val="0"/>
          <w:numId w:val="6"/>
        </w:numPr>
        <w:rPr>
          <w:rFonts w:eastAsia="Times New Roman" w:cs="Arial"/>
          <w:color w:val="202022"/>
          <w:szCs w:val="20"/>
          <w:lang w:eastAsia="nl-NL"/>
        </w:rPr>
      </w:pPr>
      <w:r>
        <w:rPr>
          <w:rFonts w:eastAsia="Times New Roman" w:cs="Arial"/>
          <w:color w:val="202022"/>
          <w:szCs w:val="20"/>
          <w:lang w:eastAsia="nl-NL"/>
        </w:rPr>
        <w:t>e</w:t>
      </w:r>
      <w:r w:rsidR="000F2811" w:rsidRPr="000F2811">
        <w:rPr>
          <w:rFonts w:eastAsia="Times New Roman" w:cs="Arial"/>
          <w:color w:val="202022"/>
          <w:szCs w:val="20"/>
          <w:lang w:eastAsia="nl-NL"/>
        </w:rPr>
        <w:t>en additioneel e-Academy-certificaat voor afstudeerders die het gecertificeerde curriculum hebben genoten. Dit certificaat geeft hen een streepje voor op de arbeidsmarkt.</w:t>
      </w:r>
    </w:p>
    <w:p w:rsidR="000F2811" w:rsidRPr="000F2811" w:rsidRDefault="00680F5D" w:rsidP="00680F5D">
      <w:pPr>
        <w:pStyle w:val="Geenafstand"/>
        <w:numPr>
          <w:ilvl w:val="0"/>
          <w:numId w:val="6"/>
        </w:numPr>
        <w:rPr>
          <w:rFonts w:eastAsia="Times New Roman" w:cs="Arial"/>
          <w:color w:val="202022"/>
          <w:szCs w:val="20"/>
          <w:lang w:eastAsia="nl-NL"/>
        </w:rPr>
      </w:pPr>
      <w:r>
        <w:rPr>
          <w:rFonts w:eastAsia="Times New Roman" w:cs="Arial"/>
          <w:color w:val="202022"/>
          <w:szCs w:val="20"/>
          <w:lang w:eastAsia="nl-NL"/>
        </w:rPr>
        <w:t>g</w:t>
      </w:r>
      <w:r w:rsidR="000F2811" w:rsidRPr="000F2811">
        <w:rPr>
          <w:rFonts w:eastAsia="Times New Roman" w:cs="Arial"/>
          <w:color w:val="202022"/>
          <w:szCs w:val="20"/>
          <w:lang w:eastAsia="nl-NL"/>
        </w:rPr>
        <w:t xml:space="preserve">ratis toegang tot het event ‘Shopping </w:t>
      </w:r>
      <w:proofErr w:type="spellStart"/>
      <w:r w:rsidR="000F2811" w:rsidRPr="000F2811">
        <w:rPr>
          <w:rFonts w:eastAsia="Times New Roman" w:cs="Arial"/>
          <w:color w:val="202022"/>
          <w:szCs w:val="20"/>
          <w:lang w:eastAsia="nl-NL"/>
        </w:rPr>
        <w:t>Today</w:t>
      </w:r>
      <w:proofErr w:type="spellEnd"/>
      <w:r w:rsidR="000F2811" w:rsidRPr="000F2811">
        <w:rPr>
          <w:rFonts w:eastAsia="Times New Roman" w:cs="Arial"/>
          <w:color w:val="202022"/>
          <w:szCs w:val="20"/>
          <w:lang w:eastAsia="nl-NL"/>
        </w:rPr>
        <w:t xml:space="preserve">’ in De </w:t>
      </w:r>
      <w:proofErr w:type="spellStart"/>
      <w:r w:rsidR="000F2811" w:rsidRPr="000F2811">
        <w:rPr>
          <w:rFonts w:eastAsia="Times New Roman" w:cs="Arial"/>
          <w:color w:val="202022"/>
          <w:szCs w:val="20"/>
          <w:lang w:eastAsia="nl-NL"/>
        </w:rPr>
        <w:t>Fabrique</w:t>
      </w:r>
      <w:proofErr w:type="spellEnd"/>
      <w:r w:rsidR="000F2811" w:rsidRPr="000F2811">
        <w:rPr>
          <w:rFonts w:eastAsia="Times New Roman" w:cs="Arial"/>
          <w:color w:val="202022"/>
          <w:szCs w:val="20"/>
          <w:lang w:eastAsia="nl-NL"/>
        </w:rPr>
        <w:t xml:space="preserve"> in Utrecht op 1</w:t>
      </w:r>
      <w:r w:rsidR="004D1ECE">
        <w:rPr>
          <w:rFonts w:eastAsia="Times New Roman" w:cs="Arial"/>
          <w:color w:val="202022"/>
          <w:szCs w:val="20"/>
          <w:lang w:eastAsia="nl-NL"/>
        </w:rPr>
        <w:t>2</w:t>
      </w:r>
      <w:r w:rsidR="000F2811" w:rsidRPr="000F2811">
        <w:rPr>
          <w:rFonts w:eastAsia="Times New Roman" w:cs="Arial"/>
          <w:color w:val="202022"/>
          <w:szCs w:val="20"/>
          <w:lang w:eastAsia="nl-NL"/>
        </w:rPr>
        <w:t xml:space="preserve"> oktober 202</w:t>
      </w:r>
      <w:r w:rsidR="004D1ECE">
        <w:rPr>
          <w:rFonts w:eastAsia="Times New Roman" w:cs="Arial"/>
          <w:color w:val="202022"/>
          <w:szCs w:val="20"/>
          <w:lang w:eastAsia="nl-NL"/>
        </w:rPr>
        <w:t>3</w:t>
      </w:r>
      <w:r w:rsidR="000F2811" w:rsidRPr="000F2811">
        <w:rPr>
          <w:rFonts w:eastAsia="Times New Roman" w:cs="Arial"/>
          <w:color w:val="202022"/>
          <w:szCs w:val="20"/>
          <w:lang w:eastAsia="nl-NL"/>
        </w:rPr>
        <w:t>, waar de feestelijke overhandiging van het certificaat zal plaatsvinden (à € 350).</w:t>
      </w:r>
    </w:p>
    <w:p w:rsidR="000F2811" w:rsidRDefault="000F2811" w:rsidP="00681880">
      <w:pPr>
        <w:pStyle w:val="Geenafstand"/>
      </w:pPr>
      <w:bookmarkStart w:id="0" w:name="_GoBack"/>
      <w:bookmarkEnd w:id="0"/>
    </w:p>
    <w:p w:rsidR="00133B19" w:rsidRPr="007E5E91" w:rsidRDefault="00133B19" w:rsidP="00133B19">
      <w:pPr>
        <w:pStyle w:val="Kop2"/>
      </w:pPr>
      <w:r w:rsidRPr="007E5E91">
        <w:t>Vragen?</w:t>
      </w:r>
    </w:p>
    <w:p w:rsidR="00133B19" w:rsidRDefault="00133B19" w:rsidP="00133B19">
      <w:r>
        <w:t xml:space="preserve">Stuur een e-mail naar </w:t>
      </w:r>
      <w:hyperlink r:id="rId8" w:history="1">
        <w:r w:rsidRPr="00B55F58">
          <w:rPr>
            <w:rStyle w:val="Hyperlink"/>
          </w:rPr>
          <w:t>info@e-academy.org</w:t>
        </w:r>
      </w:hyperlink>
      <w:r>
        <w:t xml:space="preserve"> en we nemen snel contact met je op.</w:t>
      </w:r>
    </w:p>
    <w:p w:rsidR="001A3EC5" w:rsidRPr="00F7677E" w:rsidRDefault="001A3EC5"/>
    <w:sectPr w:rsidR="001A3EC5" w:rsidRPr="00F7677E" w:rsidSect="00522834">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9F" w:rsidRDefault="009F7E9F" w:rsidP="009F7E9F">
      <w:pPr>
        <w:spacing w:after="0" w:line="240" w:lineRule="auto"/>
      </w:pPr>
      <w:r>
        <w:separator/>
      </w:r>
    </w:p>
  </w:endnote>
  <w:endnote w:type="continuationSeparator" w:id="0">
    <w:p w:rsidR="009F7E9F" w:rsidRDefault="009F7E9F" w:rsidP="009F7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manist Medium">
    <w:panose1 w:val="00000000000000000000"/>
    <w:charset w:val="00"/>
    <w:family w:val="modern"/>
    <w:notTrueType/>
    <w:pitch w:val="variable"/>
    <w:sig w:usb0="A000002F" w:usb1="1000004A" w:usb2="00000000" w:usb3="00000000" w:csb0="00000193" w:csb1="00000000"/>
  </w:font>
  <w:font w:name="Geomanist Regular">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85301"/>
      <w:docPartObj>
        <w:docPartGallery w:val="Page Numbers (Bottom of Page)"/>
        <w:docPartUnique/>
      </w:docPartObj>
    </w:sdtPr>
    <w:sdtEndPr>
      <w:rPr>
        <w:rFonts w:cs="Arial"/>
        <w:szCs w:val="20"/>
      </w:rPr>
    </w:sdtEndPr>
    <w:sdtContent>
      <w:p w:rsidR="00522834" w:rsidRPr="00522834" w:rsidRDefault="00522834">
        <w:pPr>
          <w:pStyle w:val="Voettekst"/>
          <w:jc w:val="center"/>
          <w:rPr>
            <w:rFonts w:cs="Arial"/>
            <w:szCs w:val="20"/>
          </w:rPr>
        </w:pPr>
        <w:r w:rsidRPr="00522834">
          <w:rPr>
            <w:rFonts w:cs="Arial"/>
            <w:szCs w:val="20"/>
          </w:rPr>
          <w:fldChar w:fldCharType="begin"/>
        </w:r>
        <w:r w:rsidRPr="00522834">
          <w:rPr>
            <w:rFonts w:cs="Arial"/>
            <w:szCs w:val="20"/>
          </w:rPr>
          <w:instrText>PAGE   \* MERGEFORMAT</w:instrText>
        </w:r>
        <w:r w:rsidRPr="00522834">
          <w:rPr>
            <w:rFonts w:cs="Arial"/>
            <w:szCs w:val="20"/>
          </w:rPr>
          <w:fldChar w:fldCharType="separate"/>
        </w:r>
        <w:r w:rsidR="004D1ECE">
          <w:rPr>
            <w:rFonts w:cs="Arial"/>
            <w:noProof/>
            <w:szCs w:val="20"/>
          </w:rPr>
          <w:t>2</w:t>
        </w:r>
        <w:r w:rsidRPr="00522834">
          <w:rPr>
            <w:rFonts w:cs="Arial"/>
            <w:szCs w:val="20"/>
          </w:rPr>
          <w:fldChar w:fldCharType="end"/>
        </w:r>
      </w:p>
    </w:sdtContent>
  </w:sdt>
  <w:p w:rsidR="00522834" w:rsidRDefault="0052283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34" w:rsidRPr="00067363" w:rsidRDefault="00067363" w:rsidP="00067363">
    <w:pPr>
      <w:pStyle w:val="Voettekst"/>
      <w:jc w:val="center"/>
      <w:rPr>
        <w:rFonts w:cs="Arial"/>
        <w:i/>
        <w:color w:val="767171" w:themeColor="background2" w:themeShade="80"/>
        <w:sz w:val="16"/>
        <w:szCs w:val="16"/>
      </w:rPr>
    </w:pPr>
    <w:r w:rsidRPr="00067363">
      <w:rPr>
        <w:rFonts w:cs="Arial"/>
        <w:i/>
        <w:color w:val="767171" w:themeColor="background2" w:themeShade="80"/>
        <w:sz w:val="16"/>
        <w:szCs w:val="16"/>
      </w:rPr>
      <w:t>Thuiswinkel e-Academy</w:t>
    </w:r>
  </w:p>
  <w:p w:rsidR="00067363" w:rsidRPr="00067363" w:rsidRDefault="00067363" w:rsidP="00067363">
    <w:pPr>
      <w:pStyle w:val="Voettekst"/>
      <w:jc w:val="center"/>
      <w:rPr>
        <w:rFonts w:cs="Arial"/>
        <w:i/>
        <w:color w:val="767171" w:themeColor="background2" w:themeShade="80"/>
        <w:sz w:val="16"/>
        <w:szCs w:val="16"/>
      </w:rPr>
    </w:pPr>
    <w:r w:rsidRPr="00067363">
      <w:rPr>
        <w:rFonts w:cs="Arial"/>
        <w:i/>
        <w:color w:val="767171" w:themeColor="background2" w:themeShade="80"/>
        <w:sz w:val="16"/>
        <w:szCs w:val="16"/>
      </w:rPr>
      <w:t>www.e-academy.org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9F" w:rsidRDefault="009F7E9F" w:rsidP="009F7E9F">
      <w:pPr>
        <w:spacing w:after="0" w:line="240" w:lineRule="auto"/>
      </w:pPr>
      <w:r>
        <w:separator/>
      </w:r>
    </w:p>
  </w:footnote>
  <w:footnote w:type="continuationSeparator" w:id="0">
    <w:p w:rsidR="009F7E9F" w:rsidRDefault="009F7E9F" w:rsidP="009F7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34" w:rsidRDefault="00067363" w:rsidP="00522834">
    <w:pPr>
      <w:pStyle w:val="Koptekst"/>
      <w:jc w:val="right"/>
    </w:pPr>
    <w:r>
      <w:rPr>
        <w:noProof/>
        <w:lang w:eastAsia="nl-NL"/>
      </w:rPr>
      <w:drawing>
        <wp:anchor distT="0" distB="0" distL="114300" distR="114300" simplePos="0" relativeHeight="251660288" behindDoc="0" locked="0" layoutInCell="1" allowOverlap="1">
          <wp:simplePos x="0" y="0"/>
          <wp:positionH relativeFrom="column">
            <wp:posOffset>5708436</wp:posOffset>
          </wp:positionH>
          <wp:positionV relativeFrom="paragraph">
            <wp:posOffset>-188926</wp:posOffset>
          </wp:positionV>
          <wp:extent cx="637775" cy="63777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pped-logo-ic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775" cy="6377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34" w:rsidRDefault="00522834">
    <w:pPr>
      <w:pStyle w:val="Koptekst"/>
    </w:pPr>
    <w:r>
      <w:rPr>
        <w:noProof/>
        <w:lang w:eastAsia="nl-NL"/>
      </w:rPr>
      <w:drawing>
        <wp:anchor distT="0" distB="0" distL="114300" distR="114300" simplePos="0" relativeHeight="251659264" behindDoc="0" locked="0" layoutInCell="1" allowOverlap="1" wp14:anchorId="09560FED" wp14:editId="45ADB0DE">
          <wp:simplePos x="0" y="0"/>
          <wp:positionH relativeFrom="column">
            <wp:posOffset>4372216</wp:posOffset>
          </wp:positionH>
          <wp:positionV relativeFrom="paragraph">
            <wp:posOffset>-262031</wp:posOffset>
          </wp:positionV>
          <wp:extent cx="2139411" cy="701575"/>
          <wp:effectExtent l="0" t="0" r="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411" cy="701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66E43"/>
    <w:multiLevelType w:val="multilevel"/>
    <w:tmpl w:val="8920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B7573"/>
    <w:multiLevelType w:val="hybridMultilevel"/>
    <w:tmpl w:val="F7F4F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DF62B13"/>
    <w:multiLevelType w:val="hybridMultilevel"/>
    <w:tmpl w:val="5F303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9C6392"/>
    <w:multiLevelType w:val="hybridMultilevel"/>
    <w:tmpl w:val="46406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224CC7"/>
    <w:multiLevelType w:val="hybridMultilevel"/>
    <w:tmpl w:val="637E6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3D1BBB"/>
    <w:multiLevelType w:val="multilevel"/>
    <w:tmpl w:val="198E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9F"/>
    <w:rsid w:val="000046A5"/>
    <w:rsid w:val="00010065"/>
    <w:rsid w:val="000251C8"/>
    <w:rsid w:val="000308E7"/>
    <w:rsid w:val="00032C36"/>
    <w:rsid w:val="00033CA0"/>
    <w:rsid w:val="00044954"/>
    <w:rsid w:val="00046633"/>
    <w:rsid w:val="000506C8"/>
    <w:rsid w:val="00052A28"/>
    <w:rsid w:val="00054C20"/>
    <w:rsid w:val="00060B05"/>
    <w:rsid w:val="00067363"/>
    <w:rsid w:val="000705E7"/>
    <w:rsid w:val="00073D0D"/>
    <w:rsid w:val="000767AC"/>
    <w:rsid w:val="000770B9"/>
    <w:rsid w:val="00081018"/>
    <w:rsid w:val="00082CF9"/>
    <w:rsid w:val="00084CAE"/>
    <w:rsid w:val="000A0734"/>
    <w:rsid w:val="000A2DEB"/>
    <w:rsid w:val="000A53E6"/>
    <w:rsid w:val="000B3E9E"/>
    <w:rsid w:val="000C4E2F"/>
    <w:rsid w:val="000C5253"/>
    <w:rsid w:val="000D519D"/>
    <w:rsid w:val="000D791A"/>
    <w:rsid w:val="000E24FD"/>
    <w:rsid w:val="000E4E21"/>
    <w:rsid w:val="000F2811"/>
    <w:rsid w:val="000F4EF7"/>
    <w:rsid w:val="000F7C7F"/>
    <w:rsid w:val="00117578"/>
    <w:rsid w:val="00123D5D"/>
    <w:rsid w:val="00125A6C"/>
    <w:rsid w:val="00131B6D"/>
    <w:rsid w:val="00133B19"/>
    <w:rsid w:val="00150E44"/>
    <w:rsid w:val="001525EC"/>
    <w:rsid w:val="00154945"/>
    <w:rsid w:val="00155908"/>
    <w:rsid w:val="001565A4"/>
    <w:rsid w:val="001569CC"/>
    <w:rsid w:val="00160764"/>
    <w:rsid w:val="00160D5E"/>
    <w:rsid w:val="001610B1"/>
    <w:rsid w:val="00161D29"/>
    <w:rsid w:val="00163E8F"/>
    <w:rsid w:val="001830C8"/>
    <w:rsid w:val="0018685F"/>
    <w:rsid w:val="001A3EC5"/>
    <w:rsid w:val="001B4753"/>
    <w:rsid w:val="001B7461"/>
    <w:rsid w:val="001B775C"/>
    <w:rsid w:val="001C2E1B"/>
    <w:rsid w:val="001D1A9F"/>
    <w:rsid w:val="001D6F9D"/>
    <w:rsid w:val="001E7969"/>
    <w:rsid w:val="001F641C"/>
    <w:rsid w:val="002015AA"/>
    <w:rsid w:val="002063B1"/>
    <w:rsid w:val="00206599"/>
    <w:rsid w:val="00213270"/>
    <w:rsid w:val="00213988"/>
    <w:rsid w:val="00221EC9"/>
    <w:rsid w:val="00222D5E"/>
    <w:rsid w:val="00224244"/>
    <w:rsid w:val="00237CE9"/>
    <w:rsid w:val="00247B3F"/>
    <w:rsid w:val="00261F2A"/>
    <w:rsid w:val="00264EA4"/>
    <w:rsid w:val="00276B8F"/>
    <w:rsid w:val="00281EAE"/>
    <w:rsid w:val="002849AB"/>
    <w:rsid w:val="002874C4"/>
    <w:rsid w:val="00293C0D"/>
    <w:rsid w:val="0029765F"/>
    <w:rsid w:val="002A0AA2"/>
    <w:rsid w:val="002A27C9"/>
    <w:rsid w:val="002A4103"/>
    <w:rsid w:val="002A7088"/>
    <w:rsid w:val="002B609A"/>
    <w:rsid w:val="002B6BEC"/>
    <w:rsid w:val="002E3124"/>
    <w:rsid w:val="002E4033"/>
    <w:rsid w:val="002E4CD1"/>
    <w:rsid w:val="002F4868"/>
    <w:rsid w:val="00300893"/>
    <w:rsid w:val="00303930"/>
    <w:rsid w:val="00306B9F"/>
    <w:rsid w:val="00307D4F"/>
    <w:rsid w:val="003172FE"/>
    <w:rsid w:val="003208B1"/>
    <w:rsid w:val="003252A5"/>
    <w:rsid w:val="00326B3B"/>
    <w:rsid w:val="00333530"/>
    <w:rsid w:val="0034485B"/>
    <w:rsid w:val="00345FFB"/>
    <w:rsid w:val="003473C9"/>
    <w:rsid w:val="003539E3"/>
    <w:rsid w:val="00364D07"/>
    <w:rsid w:val="003657C7"/>
    <w:rsid w:val="003661EA"/>
    <w:rsid w:val="003704CB"/>
    <w:rsid w:val="00370744"/>
    <w:rsid w:val="00371256"/>
    <w:rsid w:val="0037455F"/>
    <w:rsid w:val="00374B4A"/>
    <w:rsid w:val="00375046"/>
    <w:rsid w:val="003758BB"/>
    <w:rsid w:val="00376DA9"/>
    <w:rsid w:val="00377F92"/>
    <w:rsid w:val="00382B26"/>
    <w:rsid w:val="0038601E"/>
    <w:rsid w:val="0038740F"/>
    <w:rsid w:val="00387CB0"/>
    <w:rsid w:val="00392511"/>
    <w:rsid w:val="003962C9"/>
    <w:rsid w:val="003A31AD"/>
    <w:rsid w:val="003A7641"/>
    <w:rsid w:val="003B00B8"/>
    <w:rsid w:val="003B0E95"/>
    <w:rsid w:val="003B73F4"/>
    <w:rsid w:val="003C146D"/>
    <w:rsid w:val="003E08B2"/>
    <w:rsid w:val="003E0FD3"/>
    <w:rsid w:val="003E3997"/>
    <w:rsid w:val="003E3EBF"/>
    <w:rsid w:val="003F62D6"/>
    <w:rsid w:val="003F7D41"/>
    <w:rsid w:val="004017D0"/>
    <w:rsid w:val="00403713"/>
    <w:rsid w:val="0040430C"/>
    <w:rsid w:val="004052C0"/>
    <w:rsid w:val="0040589E"/>
    <w:rsid w:val="0042359F"/>
    <w:rsid w:val="004315A7"/>
    <w:rsid w:val="0044082E"/>
    <w:rsid w:val="00442BE0"/>
    <w:rsid w:val="00444135"/>
    <w:rsid w:val="00444AC1"/>
    <w:rsid w:val="0044602D"/>
    <w:rsid w:val="004564B7"/>
    <w:rsid w:val="00463331"/>
    <w:rsid w:val="0048522F"/>
    <w:rsid w:val="0048629A"/>
    <w:rsid w:val="00487920"/>
    <w:rsid w:val="00491964"/>
    <w:rsid w:val="004A482D"/>
    <w:rsid w:val="004A627F"/>
    <w:rsid w:val="004B1864"/>
    <w:rsid w:val="004B7A17"/>
    <w:rsid w:val="004C1467"/>
    <w:rsid w:val="004C1D2B"/>
    <w:rsid w:val="004C634D"/>
    <w:rsid w:val="004D06EA"/>
    <w:rsid w:val="004D1ECE"/>
    <w:rsid w:val="004E6EF8"/>
    <w:rsid w:val="004E742C"/>
    <w:rsid w:val="004F4A99"/>
    <w:rsid w:val="004F61CC"/>
    <w:rsid w:val="004F6689"/>
    <w:rsid w:val="005022D2"/>
    <w:rsid w:val="00510504"/>
    <w:rsid w:val="00512207"/>
    <w:rsid w:val="005177C7"/>
    <w:rsid w:val="00522834"/>
    <w:rsid w:val="005300E5"/>
    <w:rsid w:val="00534AC6"/>
    <w:rsid w:val="00536E99"/>
    <w:rsid w:val="005446E0"/>
    <w:rsid w:val="00544C20"/>
    <w:rsid w:val="00546649"/>
    <w:rsid w:val="00547F4D"/>
    <w:rsid w:val="005502C3"/>
    <w:rsid w:val="00550B91"/>
    <w:rsid w:val="00560F04"/>
    <w:rsid w:val="005614F0"/>
    <w:rsid w:val="00565E5A"/>
    <w:rsid w:val="00566014"/>
    <w:rsid w:val="005804C3"/>
    <w:rsid w:val="00580556"/>
    <w:rsid w:val="00583BA5"/>
    <w:rsid w:val="005945DB"/>
    <w:rsid w:val="00597DC3"/>
    <w:rsid w:val="005A0339"/>
    <w:rsid w:val="005B1FBA"/>
    <w:rsid w:val="005B4965"/>
    <w:rsid w:val="005B4A3A"/>
    <w:rsid w:val="005C00A2"/>
    <w:rsid w:val="005C22F8"/>
    <w:rsid w:val="005C56B0"/>
    <w:rsid w:val="005C6AEF"/>
    <w:rsid w:val="005C6D7F"/>
    <w:rsid w:val="005C7CD6"/>
    <w:rsid w:val="005C7FB5"/>
    <w:rsid w:val="005D22B8"/>
    <w:rsid w:val="005D62E4"/>
    <w:rsid w:val="005E0646"/>
    <w:rsid w:val="005E0D9B"/>
    <w:rsid w:val="005E24C3"/>
    <w:rsid w:val="005E424E"/>
    <w:rsid w:val="005E51F5"/>
    <w:rsid w:val="005F7D84"/>
    <w:rsid w:val="00610F0E"/>
    <w:rsid w:val="00615F9A"/>
    <w:rsid w:val="006235AF"/>
    <w:rsid w:val="00636E6F"/>
    <w:rsid w:val="00647492"/>
    <w:rsid w:val="006632C1"/>
    <w:rsid w:val="00664D08"/>
    <w:rsid w:val="006701D3"/>
    <w:rsid w:val="00672D1B"/>
    <w:rsid w:val="00680F5D"/>
    <w:rsid w:val="00681880"/>
    <w:rsid w:val="00682E0C"/>
    <w:rsid w:val="006855C1"/>
    <w:rsid w:val="00693E33"/>
    <w:rsid w:val="00697E90"/>
    <w:rsid w:val="006A02E6"/>
    <w:rsid w:val="006A0D79"/>
    <w:rsid w:val="006B1C61"/>
    <w:rsid w:val="006C1684"/>
    <w:rsid w:val="006C3B46"/>
    <w:rsid w:val="006C5440"/>
    <w:rsid w:val="006C5662"/>
    <w:rsid w:val="006C7B11"/>
    <w:rsid w:val="006D3CCE"/>
    <w:rsid w:val="006D5DBA"/>
    <w:rsid w:val="006D6442"/>
    <w:rsid w:val="006E4075"/>
    <w:rsid w:val="006F4011"/>
    <w:rsid w:val="007022F6"/>
    <w:rsid w:val="0070706C"/>
    <w:rsid w:val="00711670"/>
    <w:rsid w:val="007158F2"/>
    <w:rsid w:val="00744BAF"/>
    <w:rsid w:val="00754E23"/>
    <w:rsid w:val="007630E0"/>
    <w:rsid w:val="00776BAC"/>
    <w:rsid w:val="00781D35"/>
    <w:rsid w:val="00791CA0"/>
    <w:rsid w:val="00792F84"/>
    <w:rsid w:val="00794C02"/>
    <w:rsid w:val="007B3689"/>
    <w:rsid w:val="007D099A"/>
    <w:rsid w:val="007D7F89"/>
    <w:rsid w:val="007E2862"/>
    <w:rsid w:val="007E2F14"/>
    <w:rsid w:val="007F1AFD"/>
    <w:rsid w:val="007F295E"/>
    <w:rsid w:val="0080091C"/>
    <w:rsid w:val="00800DD4"/>
    <w:rsid w:val="00802BF9"/>
    <w:rsid w:val="00804CF8"/>
    <w:rsid w:val="008076A1"/>
    <w:rsid w:val="008113A0"/>
    <w:rsid w:val="00815542"/>
    <w:rsid w:val="00817CE7"/>
    <w:rsid w:val="0082383B"/>
    <w:rsid w:val="008268BE"/>
    <w:rsid w:val="00827D8A"/>
    <w:rsid w:val="00827DB7"/>
    <w:rsid w:val="00836247"/>
    <w:rsid w:val="0084385A"/>
    <w:rsid w:val="00851327"/>
    <w:rsid w:val="00865502"/>
    <w:rsid w:val="00871426"/>
    <w:rsid w:val="00876F92"/>
    <w:rsid w:val="008778DE"/>
    <w:rsid w:val="008857C7"/>
    <w:rsid w:val="008947DB"/>
    <w:rsid w:val="00896F37"/>
    <w:rsid w:val="008A31A4"/>
    <w:rsid w:val="008A5943"/>
    <w:rsid w:val="008C2705"/>
    <w:rsid w:val="008D300E"/>
    <w:rsid w:val="008D583A"/>
    <w:rsid w:val="008D6667"/>
    <w:rsid w:val="008E6020"/>
    <w:rsid w:val="008F4C7E"/>
    <w:rsid w:val="0090497A"/>
    <w:rsid w:val="00905E39"/>
    <w:rsid w:val="00927346"/>
    <w:rsid w:val="00941EC0"/>
    <w:rsid w:val="00950780"/>
    <w:rsid w:val="00951F7C"/>
    <w:rsid w:val="0097318E"/>
    <w:rsid w:val="00975BE6"/>
    <w:rsid w:val="0099426F"/>
    <w:rsid w:val="009942CD"/>
    <w:rsid w:val="00997123"/>
    <w:rsid w:val="00997BA6"/>
    <w:rsid w:val="009C3D64"/>
    <w:rsid w:val="009D0B41"/>
    <w:rsid w:val="009D540F"/>
    <w:rsid w:val="009E3456"/>
    <w:rsid w:val="009F44F2"/>
    <w:rsid w:val="009F523D"/>
    <w:rsid w:val="009F7E9F"/>
    <w:rsid w:val="00A12C2E"/>
    <w:rsid w:val="00A15DC2"/>
    <w:rsid w:val="00A20A06"/>
    <w:rsid w:val="00A268AD"/>
    <w:rsid w:val="00A35664"/>
    <w:rsid w:val="00A35CB9"/>
    <w:rsid w:val="00A4033D"/>
    <w:rsid w:val="00A42A23"/>
    <w:rsid w:val="00A436FC"/>
    <w:rsid w:val="00A52022"/>
    <w:rsid w:val="00A53638"/>
    <w:rsid w:val="00A55A10"/>
    <w:rsid w:val="00A564A8"/>
    <w:rsid w:val="00A56D4A"/>
    <w:rsid w:val="00A64F87"/>
    <w:rsid w:val="00A75884"/>
    <w:rsid w:val="00A865FD"/>
    <w:rsid w:val="00A95135"/>
    <w:rsid w:val="00A96601"/>
    <w:rsid w:val="00AA2151"/>
    <w:rsid w:val="00AA4634"/>
    <w:rsid w:val="00AA68A9"/>
    <w:rsid w:val="00AB1FDC"/>
    <w:rsid w:val="00AB3ED3"/>
    <w:rsid w:val="00AC75E0"/>
    <w:rsid w:val="00AD7B8D"/>
    <w:rsid w:val="00AE28FF"/>
    <w:rsid w:val="00AE57FD"/>
    <w:rsid w:val="00AF3EC6"/>
    <w:rsid w:val="00B00C35"/>
    <w:rsid w:val="00B0396D"/>
    <w:rsid w:val="00B13EBC"/>
    <w:rsid w:val="00B22982"/>
    <w:rsid w:val="00B25476"/>
    <w:rsid w:val="00B304A8"/>
    <w:rsid w:val="00B437BC"/>
    <w:rsid w:val="00B46BFA"/>
    <w:rsid w:val="00B6110B"/>
    <w:rsid w:val="00B73405"/>
    <w:rsid w:val="00B8559F"/>
    <w:rsid w:val="00B94F56"/>
    <w:rsid w:val="00B96AB3"/>
    <w:rsid w:val="00BA02BD"/>
    <w:rsid w:val="00BA4CF8"/>
    <w:rsid w:val="00BC4EA1"/>
    <w:rsid w:val="00BD0545"/>
    <w:rsid w:val="00BD21BD"/>
    <w:rsid w:val="00BD4761"/>
    <w:rsid w:val="00BD5134"/>
    <w:rsid w:val="00BE0FAD"/>
    <w:rsid w:val="00BF4642"/>
    <w:rsid w:val="00BF57C8"/>
    <w:rsid w:val="00C06C37"/>
    <w:rsid w:val="00C13415"/>
    <w:rsid w:val="00C14E4A"/>
    <w:rsid w:val="00C2275D"/>
    <w:rsid w:val="00C23158"/>
    <w:rsid w:val="00C25D1E"/>
    <w:rsid w:val="00C37252"/>
    <w:rsid w:val="00C43D13"/>
    <w:rsid w:val="00C44214"/>
    <w:rsid w:val="00C46CB5"/>
    <w:rsid w:val="00C534A2"/>
    <w:rsid w:val="00C60745"/>
    <w:rsid w:val="00C81B52"/>
    <w:rsid w:val="00C82E9C"/>
    <w:rsid w:val="00C85125"/>
    <w:rsid w:val="00C925DC"/>
    <w:rsid w:val="00CA3E0C"/>
    <w:rsid w:val="00CA63DB"/>
    <w:rsid w:val="00CB5575"/>
    <w:rsid w:val="00CC711E"/>
    <w:rsid w:val="00CD7921"/>
    <w:rsid w:val="00CE756D"/>
    <w:rsid w:val="00CE7967"/>
    <w:rsid w:val="00CF27FA"/>
    <w:rsid w:val="00CF77FE"/>
    <w:rsid w:val="00D01E3F"/>
    <w:rsid w:val="00D026E1"/>
    <w:rsid w:val="00D10B88"/>
    <w:rsid w:val="00D1304C"/>
    <w:rsid w:val="00D16F23"/>
    <w:rsid w:val="00D22309"/>
    <w:rsid w:val="00D25F22"/>
    <w:rsid w:val="00D276FC"/>
    <w:rsid w:val="00D34D9F"/>
    <w:rsid w:val="00D3617E"/>
    <w:rsid w:val="00D460C9"/>
    <w:rsid w:val="00D505FC"/>
    <w:rsid w:val="00D553B6"/>
    <w:rsid w:val="00D5709B"/>
    <w:rsid w:val="00D60081"/>
    <w:rsid w:val="00D7606A"/>
    <w:rsid w:val="00D86EB0"/>
    <w:rsid w:val="00D90875"/>
    <w:rsid w:val="00D94B0E"/>
    <w:rsid w:val="00DA0607"/>
    <w:rsid w:val="00DA5827"/>
    <w:rsid w:val="00DB2FA9"/>
    <w:rsid w:val="00DB3882"/>
    <w:rsid w:val="00DC4290"/>
    <w:rsid w:val="00DD4EC2"/>
    <w:rsid w:val="00DD74B5"/>
    <w:rsid w:val="00DE090A"/>
    <w:rsid w:val="00DE326A"/>
    <w:rsid w:val="00DE5BC1"/>
    <w:rsid w:val="00E05504"/>
    <w:rsid w:val="00E05E56"/>
    <w:rsid w:val="00E06C96"/>
    <w:rsid w:val="00E12C18"/>
    <w:rsid w:val="00E13F89"/>
    <w:rsid w:val="00E1446D"/>
    <w:rsid w:val="00E1781C"/>
    <w:rsid w:val="00E24C1B"/>
    <w:rsid w:val="00E30631"/>
    <w:rsid w:val="00E343BC"/>
    <w:rsid w:val="00E412EE"/>
    <w:rsid w:val="00E42F8D"/>
    <w:rsid w:val="00E54F6A"/>
    <w:rsid w:val="00E57F6A"/>
    <w:rsid w:val="00E62C66"/>
    <w:rsid w:val="00E71AB9"/>
    <w:rsid w:val="00E93A5F"/>
    <w:rsid w:val="00EB6996"/>
    <w:rsid w:val="00EC2B81"/>
    <w:rsid w:val="00EC2E37"/>
    <w:rsid w:val="00ED20B8"/>
    <w:rsid w:val="00ED77CA"/>
    <w:rsid w:val="00EE1D46"/>
    <w:rsid w:val="00EF1B00"/>
    <w:rsid w:val="00EF1E85"/>
    <w:rsid w:val="00EF383B"/>
    <w:rsid w:val="00F124FD"/>
    <w:rsid w:val="00F14774"/>
    <w:rsid w:val="00F206F5"/>
    <w:rsid w:val="00F26231"/>
    <w:rsid w:val="00F2684B"/>
    <w:rsid w:val="00F34F00"/>
    <w:rsid w:val="00F36CC3"/>
    <w:rsid w:val="00F371F1"/>
    <w:rsid w:val="00F41268"/>
    <w:rsid w:val="00F465AA"/>
    <w:rsid w:val="00F47609"/>
    <w:rsid w:val="00F65D60"/>
    <w:rsid w:val="00F679F1"/>
    <w:rsid w:val="00F7677E"/>
    <w:rsid w:val="00F77251"/>
    <w:rsid w:val="00F82400"/>
    <w:rsid w:val="00F83C49"/>
    <w:rsid w:val="00F86008"/>
    <w:rsid w:val="00F967D6"/>
    <w:rsid w:val="00FA4710"/>
    <w:rsid w:val="00FA539D"/>
    <w:rsid w:val="00FB0DA7"/>
    <w:rsid w:val="00FB134C"/>
    <w:rsid w:val="00FB52AC"/>
    <w:rsid w:val="00FB601F"/>
    <w:rsid w:val="00FC5A9F"/>
    <w:rsid w:val="00FC73F2"/>
    <w:rsid w:val="00FD61BC"/>
    <w:rsid w:val="00FE1BF5"/>
    <w:rsid w:val="00FE5C86"/>
    <w:rsid w:val="00FE7A94"/>
    <w:rsid w:val="00FF07C0"/>
    <w:rsid w:val="00FF2400"/>
    <w:rsid w:val="00FF5F44"/>
    <w:rsid w:val="00FF6E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5E5623B0-17BA-4E26-866F-BA27A7A1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7363"/>
    <w:rPr>
      <w:rFonts w:ascii="Arial" w:hAnsi="Arial"/>
      <w:sz w:val="20"/>
    </w:rPr>
  </w:style>
  <w:style w:type="paragraph" w:styleId="Kop1">
    <w:name w:val="heading 1"/>
    <w:next w:val="Standaard"/>
    <w:link w:val="Kop1Char"/>
    <w:uiPriority w:val="9"/>
    <w:qFormat/>
    <w:rsid w:val="00BF57C8"/>
    <w:pPr>
      <w:keepNext/>
      <w:keepLines/>
      <w:spacing w:before="240" w:after="0"/>
      <w:outlineLvl w:val="0"/>
    </w:pPr>
    <w:rPr>
      <w:rFonts w:ascii="Geomanist Medium" w:eastAsiaTheme="majorEastAsia" w:hAnsi="Geomanist Medium" w:cstheme="majorBidi"/>
      <w:color w:val="595959" w:themeColor="text1" w:themeTint="A6"/>
      <w:sz w:val="32"/>
      <w:szCs w:val="32"/>
    </w:rPr>
  </w:style>
  <w:style w:type="paragraph" w:styleId="Kop2">
    <w:name w:val="heading 2"/>
    <w:next w:val="Standaard"/>
    <w:link w:val="Kop2Char"/>
    <w:uiPriority w:val="9"/>
    <w:unhideWhenUsed/>
    <w:qFormat/>
    <w:rsid w:val="009C3D64"/>
    <w:pPr>
      <w:keepNext/>
      <w:keepLines/>
      <w:spacing w:before="40" w:after="0"/>
      <w:outlineLvl w:val="1"/>
    </w:pPr>
    <w:rPr>
      <w:rFonts w:ascii="Geomanist Regular" w:eastAsiaTheme="majorEastAsia" w:hAnsi="Geomanist Regular" w:cstheme="majorBidi"/>
      <w:color w:val="E5272E"/>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7E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7E9F"/>
  </w:style>
  <w:style w:type="paragraph" w:styleId="Voettekst">
    <w:name w:val="footer"/>
    <w:basedOn w:val="Standaard"/>
    <w:link w:val="VoettekstChar"/>
    <w:uiPriority w:val="99"/>
    <w:unhideWhenUsed/>
    <w:rsid w:val="009F7E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7E9F"/>
  </w:style>
  <w:style w:type="character" w:customStyle="1" w:styleId="Kop1Char">
    <w:name w:val="Kop 1 Char"/>
    <w:basedOn w:val="Standaardalinea-lettertype"/>
    <w:link w:val="Kop1"/>
    <w:uiPriority w:val="9"/>
    <w:rsid w:val="00BF57C8"/>
    <w:rPr>
      <w:rFonts w:ascii="Geomanist Medium" w:eastAsiaTheme="majorEastAsia" w:hAnsi="Geomanist Medium" w:cstheme="majorBidi"/>
      <w:color w:val="595959" w:themeColor="text1" w:themeTint="A6"/>
      <w:sz w:val="32"/>
      <w:szCs w:val="32"/>
    </w:rPr>
  </w:style>
  <w:style w:type="character" w:customStyle="1" w:styleId="Kop2Char">
    <w:name w:val="Kop 2 Char"/>
    <w:basedOn w:val="Standaardalinea-lettertype"/>
    <w:link w:val="Kop2"/>
    <w:uiPriority w:val="9"/>
    <w:rsid w:val="009C3D64"/>
    <w:rPr>
      <w:rFonts w:ascii="Geomanist Regular" w:eastAsiaTheme="majorEastAsia" w:hAnsi="Geomanist Regular" w:cstheme="majorBidi"/>
      <w:color w:val="E5272E"/>
      <w:sz w:val="26"/>
      <w:szCs w:val="26"/>
    </w:rPr>
  </w:style>
  <w:style w:type="paragraph" w:styleId="Lijstalinea">
    <w:name w:val="List Paragraph"/>
    <w:basedOn w:val="Standaard"/>
    <w:uiPriority w:val="34"/>
    <w:qFormat/>
    <w:rsid w:val="000B3E9E"/>
    <w:pPr>
      <w:ind w:left="720"/>
      <w:contextualSpacing/>
    </w:pPr>
  </w:style>
  <w:style w:type="character" w:styleId="Hyperlink">
    <w:name w:val="Hyperlink"/>
    <w:basedOn w:val="Standaardalinea-lettertype"/>
    <w:uiPriority w:val="99"/>
    <w:unhideWhenUsed/>
    <w:rsid w:val="00133B19"/>
    <w:rPr>
      <w:color w:val="0563C1" w:themeColor="hyperlink"/>
      <w:u w:val="single"/>
    </w:rPr>
  </w:style>
  <w:style w:type="paragraph" w:styleId="Normaalweb">
    <w:name w:val="Normal (Web)"/>
    <w:basedOn w:val="Standaard"/>
    <w:uiPriority w:val="99"/>
    <w:unhideWhenUsed/>
    <w:rsid w:val="00133B19"/>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uiPriority w:val="1"/>
    <w:qFormat/>
    <w:rsid w:val="00681880"/>
    <w:pPr>
      <w:spacing w:after="0" w:line="240" w:lineRule="auto"/>
    </w:pPr>
    <w:rPr>
      <w:rFonts w:ascii="Arial" w:hAnsi="Arial"/>
      <w:sz w:val="20"/>
    </w:rPr>
  </w:style>
  <w:style w:type="character" w:styleId="Zwaar">
    <w:name w:val="Strong"/>
    <w:basedOn w:val="Standaardalinea-lettertype"/>
    <w:uiPriority w:val="22"/>
    <w:qFormat/>
    <w:rsid w:val="000F2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7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cadem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5E6D83CE</Template>
  <TotalTime>0</TotalTime>
  <Pages>2</Pages>
  <Words>624</Words>
  <Characters>3435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Wassing</dc:creator>
  <cp:keywords/>
  <dc:description/>
  <cp:lastModifiedBy>Riana Wassing</cp:lastModifiedBy>
  <cp:revision>2</cp:revision>
  <dcterms:created xsi:type="dcterms:W3CDTF">2023-01-18T10:17:00Z</dcterms:created>
  <dcterms:modified xsi:type="dcterms:W3CDTF">2023-01-18T10:17:00Z</dcterms:modified>
</cp:coreProperties>
</file>