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E75DC" w14:textId="1AC69712" w:rsidR="006F5026" w:rsidRPr="000213AC" w:rsidRDefault="000213AC" w:rsidP="006F5026">
      <w:pPr>
        <w:pStyle w:val="Plattetekst"/>
        <w:rPr>
          <w:rFonts w:ascii="Arial" w:hAnsi="Arial" w:cs="Arial"/>
          <w:lang w:val="en-GB"/>
        </w:rPr>
      </w:pPr>
      <w:r w:rsidRPr="000213AC">
        <w:rPr>
          <w:rFonts w:ascii="Arial" w:hAnsi="Arial" w:cs="Arial"/>
          <w:lang w:val="en-GB"/>
        </w:rPr>
        <w:t>Self-a</w:t>
      </w:r>
      <w:r w:rsidR="006F5026" w:rsidRPr="000213AC">
        <w:rPr>
          <w:rFonts w:ascii="Arial" w:hAnsi="Arial" w:cs="Arial"/>
          <w:lang w:val="en-GB"/>
        </w:rPr>
        <w:t>ssessment</w:t>
      </w:r>
      <w:r w:rsidR="00F86CC6" w:rsidRPr="000213AC">
        <w:rPr>
          <w:rFonts w:ascii="Arial" w:hAnsi="Arial" w:cs="Arial"/>
          <w:lang w:val="en-GB"/>
        </w:rPr>
        <w:t xml:space="preserve"> e-</w:t>
      </w:r>
      <w:r w:rsidR="00C9041B">
        <w:rPr>
          <w:rFonts w:ascii="Arial" w:hAnsi="Arial" w:cs="Arial"/>
          <w:lang w:val="en-GB"/>
        </w:rPr>
        <w:t xml:space="preserve">Supply Chain Management </w:t>
      </w:r>
      <w:r w:rsidR="00F86CC6" w:rsidRPr="000213AC">
        <w:rPr>
          <w:rFonts w:ascii="Arial" w:hAnsi="Arial" w:cs="Arial"/>
          <w:lang w:val="en-GB"/>
        </w:rPr>
        <w:t>MBO4</w:t>
      </w:r>
    </w:p>
    <w:p w14:paraId="0C0C6F50" w14:textId="0B64DF59" w:rsidR="006F5026" w:rsidRPr="000213AC" w:rsidRDefault="006F5026" w:rsidP="006F5026">
      <w:pPr>
        <w:pStyle w:val="Plattetekst"/>
        <w:rPr>
          <w:rFonts w:ascii="Arial" w:hAnsi="Arial" w:cs="Arial"/>
        </w:rPr>
      </w:pPr>
      <w:r w:rsidRPr="000213AC">
        <w:rPr>
          <w:rFonts w:ascii="Arial" w:hAnsi="Arial" w:cs="Arial"/>
        </w:rPr>
        <w:t xml:space="preserve">Aanvraag voor </w:t>
      </w:r>
      <w:r w:rsidR="00130097" w:rsidRPr="000213AC">
        <w:rPr>
          <w:rFonts w:ascii="Arial" w:hAnsi="Arial" w:cs="Arial"/>
        </w:rPr>
        <w:t>(her)</w:t>
      </w:r>
      <w:r w:rsidRPr="000213AC">
        <w:rPr>
          <w:rFonts w:ascii="Arial" w:hAnsi="Arial" w:cs="Arial"/>
        </w:rPr>
        <w:t xml:space="preserve">certificering </w:t>
      </w:r>
      <w:r w:rsidR="00D45C58" w:rsidRPr="000213AC">
        <w:rPr>
          <w:rFonts w:ascii="Arial" w:hAnsi="Arial" w:cs="Arial"/>
        </w:rPr>
        <w:t xml:space="preserve">Thuiswinkel </w:t>
      </w:r>
      <w:r w:rsidRPr="000213AC">
        <w:rPr>
          <w:rFonts w:ascii="Arial" w:hAnsi="Arial" w:cs="Arial"/>
        </w:rPr>
        <w:t xml:space="preserve">e-Academy </w:t>
      </w:r>
    </w:p>
    <w:p w14:paraId="5417033D" w14:textId="77777777" w:rsidR="006F5026" w:rsidRPr="000213AC" w:rsidRDefault="006F5026" w:rsidP="006F5026">
      <w:pPr>
        <w:pStyle w:val="Plattetekst"/>
        <w:rPr>
          <w:rFonts w:ascii="Arial" w:hAnsi="Arial" w:cs="Arial"/>
          <w:sz w:val="20"/>
          <w:szCs w:val="20"/>
        </w:rPr>
      </w:pPr>
    </w:p>
    <w:p w14:paraId="11E41753" w14:textId="0AE3B946" w:rsidR="006F5026" w:rsidRPr="000213AC" w:rsidRDefault="00F86CC6" w:rsidP="000213AC">
      <w:pPr>
        <w:pStyle w:val="Plattetekst"/>
        <w:rPr>
          <w:rFonts w:ascii="Arial" w:hAnsi="Arial" w:cs="Arial"/>
          <w:b w:val="0"/>
          <w:i/>
          <w:sz w:val="20"/>
          <w:szCs w:val="20"/>
        </w:rPr>
      </w:pPr>
      <w:r w:rsidRPr="000213AC">
        <w:rPr>
          <w:rFonts w:ascii="Arial" w:hAnsi="Arial" w:cs="Arial"/>
          <w:b w:val="0"/>
          <w:i/>
          <w:sz w:val="20"/>
          <w:szCs w:val="20"/>
        </w:rPr>
        <w:t xml:space="preserve">Dit self-assessment is onderdeel van de </w:t>
      </w:r>
      <w:r w:rsidR="006F5026" w:rsidRPr="000213AC">
        <w:rPr>
          <w:rFonts w:ascii="Arial" w:hAnsi="Arial" w:cs="Arial"/>
          <w:b w:val="0"/>
          <w:i/>
          <w:sz w:val="20"/>
          <w:szCs w:val="20"/>
        </w:rPr>
        <w:t xml:space="preserve">Aanvraag </w:t>
      </w:r>
      <w:r w:rsidR="00130097" w:rsidRPr="000213AC">
        <w:rPr>
          <w:rFonts w:ascii="Arial" w:hAnsi="Arial" w:cs="Arial"/>
          <w:b w:val="0"/>
          <w:i/>
          <w:sz w:val="20"/>
          <w:szCs w:val="20"/>
        </w:rPr>
        <w:t>(Her)</w:t>
      </w:r>
      <w:r w:rsidR="006F5026" w:rsidRPr="000213AC">
        <w:rPr>
          <w:rFonts w:ascii="Arial" w:hAnsi="Arial" w:cs="Arial"/>
          <w:b w:val="0"/>
          <w:i/>
          <w:sz w:val="20"/>
          <w:szCs w:val="20"/>
        </w:rPr>
        <w:t>Certificering Thuiswinkel e-Academy.</w:t>
      </w:r>
    </w:p>
    <w:p w14:paraId="4AF0DC7C" w14:textId="77777777" w:rsidR="006F5026" w:rsidRPr="000213AC" w:rsidRDefault="006F5026" w:rsidP="006F5026">
      <w:pPr>
        <w:rPr>
          <w:rFonts w:ascii="Arial" w:hAnsi="Arial" w:cs="Arial"/>
        </w:rPr>
      </w:pPr>
    </w:p>
    <w:p w14:paraId="684E3E86" w14:textId="43FC5524" w:rsidR="00C01DAB" w:rsidRPr="000213AC" w:rsidRDefault="006F5026" w:rsidP="00232659">
      <w:pPr>
        <w:pStyle w:val="Kop5"/>
        <w:rPr>
          <w:rFonts w:ascii="Arial" w:hAnsi="Arial" w:cs="Arial"/>
          <w:bCs w:val="0"/>
          <w:sz w:val="24"/>
        </w:rPr>
      </w:pPr>
      <w:r w:rsidRPr="000213AC">
        <w:rPr>
          <w:rFonts w:ascii="Arial" w:hAnsi="Arial" w:cs="Arial"/>
          <w:bCs w:val="0"/>
          <w:sz w:val="24"/>
        </w:rPr>
        <w:t>CONTACTGEGEVENS</w:t>
      </w:r>
    </w:p>
    <w:p w14:paraId="037897A9" w14:textId="77777777" w:rsidR="0002136D" w:rsidRPr="000213AC" w:rsidRDefault="0002136D" w:rsidP="0002136D">
      <w:pPr>
        <w:rPr>
          <w:rFonts w:ascii="Arial" w:hAnsi="Arial" w:cs="Arial"/>
        </w:rPr>
      </w:pPr>
    </w:p>
    <w:tbl>
      <w:tblPr>
        <w:tblStyle w:val="Tabelraster"/>
        <w:tblW w:w="0" w:type="auto"/>
        <w:tblInd w:w="108" w:type="dxa"/>
        <w:tblLook w:val="04A0" w:firstRow="1" w:lastRow="0" w:firstColumn="1" w:lastColumn="0" w:noHBand="0" w:noVBand="1"/>
      </w:tblPr>
      <w:tblGrid>
        <w:gridCol w:w="4678"/>
        <w:gridCol w:w="9072"/>
      </w:tblGrid>
      <w:tr w:rsidR="006F5026" w:rsidRPr="000213AC" w14:paraId="0CAC5A1D" w14:textId="77777777" w:rsidTr="00D9076A">
        <w:trPr>
          <w:trHeight w:val="454"/>
        </w:trPr>
        <w:tc>
          <w:tcPr>
            <w:tcW w:w="4678" w:type="dxa"/>
          </w:tcPr>
          <w:p w14:paraId="6D768822" w14:textId="258318CD" w:rsidR="006F5026" w:rsidRPr="000213AC" w:rsidRDefault="006F5026" w:rsidP="00F86CC6">
            <w:pPr>
              <w:rPr>
                <w:rFonts w:ascii="Arial" w:hAnsi="Arial" w:cs="Arial"/>
                <w:sz w:val="22"/>
                <w:szCs w:val="22"/>
              </w:rPr>
            </w:pPr>
            <w:r w:rsidRPr="000213AC">
              <w:rPr>
                <w:rFonts w:ascii="Arial" w:hAnsi="Arial" w:cs="Arial"/>
                <w:sz w:val="22"/>
                <w:szCs w:val="22"/>
              </w:rPr>
              <w:t>Naam van de organisatie:</w:t>
            </w:r>
          </w:p>
        </w:tc>
        <w:tc>
          <w:tcPr>
            <w:tcW w:w="9072" w:type="dxa"/>
          </w:tcPr>
          <w:p w14:paraId="7751801A" w14:textId="77777777" w:rsidR="006F5026" w:rsidRPr="000213AC" w:rsidRDefault="006F5026" w:rsidP="003A507C">
            <w:pPr>
              <w:rPr>
                <w:rFonts w:ascii="Arial" w:hAnsi="Arial" w:cs="Arial"/>
                <w:sz w:val="22"/>
                <w:szCs w:val="22"/>
              </w:rPr>
            </w:pPr>
          </w:p>
        </w:tc>
      </w:tr>
      <w:tr w:rsidR="006F5026" w:rsidRPr="000213AC" w14:paraId="47251282" w14:textId="77777777" w:rsidTr="00D67440">
        <w:trPr>
          <w:trHeight w:val="438"/>
        </w:trPr>
        <w:tc>
          <w:tcPr>
            <w:tcW w:w="4678" w:type="dxa"/>
          </w:tcPr>
          <w:p w14:paraId="4B09B6F8" w14:textId="6373F678" w:rsidR="006F5026" w:rsidRPr="000213AC" w:rsidRDefault="006F5026" w:rsidP="003A507C">
            <w:pPr>
              <w:rPr>
                <w:rFonts w:ascii="Arial" w:hAnsi="Arial" w:cs="Arial"/>
                <w:sz w:val="22"/>
                <w:szCs w:val="22"/>
              </w:rPr>
            </w:pPr>
            <w:r w:rsidRPr="000213AC">
              <w:rPr>
                <w:rFonts w:ascii="Arial" w:hAnsi="Arial" w:cs="Arial"/>
                <w:sz w:val="22"/>
                <w:szCs w:val="22"/>
              </w:rPr>
              <w:t>Naam va</w:t>
            </w:r>
            <w:r w:rsidR="00232659" w:rsidRPr="000213AC">
              <w:rPr>
                <w:rFonts w:ascii="Arial" w:hAnsi="Arial" w:cs="Arial"/>
                <w:sz w:val="22"/>
                <w:szCs w:val="22"/>
              </w:rPr>
              <w:t>n de te certificeren opleiding/</w:t>
            </w:r>
            <w:r w:rsidRPr="000213AC">
              <w:rPr>
                <w:rFonts w:ascii="Arial" w:hAnsi="Arial" w:cs="Arial"/>
                <w:sz w:val="22"/>
                <w:szCs w:val="22"/>
              </w:rPr>
              <w:t>cursus</w:t>
            </w:r>
            <w:r w:rsidR="00AE5055" w:rsidRPr="000213AC">
              <w:rPr>
                <w:rFonts w:ascii="Arial" w:hAnsi="Arial" w:cs="Arial"/>
                <w:sz w:val="22"/>
                <w:szCs w:val="22"/>
              </w:rPr>
              <w:t>:</w:t>
            </w:r>
          </w:p>
        </w:tc>
        <w:tc>
          <w:tcPr>
            <w:tcW w:w="9072" w:type="dxa"/>
          </w:tcPr>
          <w:p w14:paraId="4EBD16EB" w14:textId="77777777" w:rsidR="006F5026" w:rsidRPr="000213AC" w:rsidRDefault="006F5026" w:rsidP="003A507C">
            <w:pPr>
              <w:rPr>
                <w:rFonts w:ascii="Arial" w:hAnsi="Arial" w:cs="Arial"/>
                <w:sz w:val="22"/>
                <w:szCs w:val="22"/>
              </w:rPr>
            </w:pPr>
          </w:p>
        </w:tc>
      </w:tr>
      <w:tr w:rsidR="006F5026" w:rsidRPr="000213AC" w14:paraId="506880A7" w14:textId="77777777" w:rsidTr="00D67440">
        <w:trPr>
          <w:trHeight w:val="442"/>
        </w:trPr>
        <w:tc>
          <w:tcPr>
            <w:tcW w:w="4678" w:type="dxa"/>
          </w:tcPr>
          <w:p w14:paraId="7443D699" w14:textId="6D886253" w:rsidR="006F5026" w:rsidRPr="000213AC" w:rsidRDefault="006F5026" w:rsidP="003A507C">
            <w:pPr>
              <w:rPr>
                <w:rFonts w:ascii="Arial" w:hAnsi="Arial" w:cs="Arial"/>
                <w:sz w:val="22"/>
                <w:szCs w:val="22"/>
              </w:rPr>
            </w:pPr>
            <w:r w:rsidRPr="000213AC">
              <w:rPr>
                <w:rFonts w:ascii="Arial" w:hAnsi="Arial" w:cs="Arial"/>
                <w:sz w:val="22"/>
                <w:szCs w:val="22"/>
              </w:rPr>
              <w:t>Naam van de aanvrager</w:t>
            </w:r>
            <w:r w:rsidR="00AE5055" w:rsidRPr="000213AC">
              <w:rPr>
                <w:rFonts w:ascii="Arial" w:hAnsi="Arial" w:cs="Arial"/>
                <w:sz w:val="22"/>
                <w:szCs w:val="22"/>
              </w:rPr>
              <w:t>:</w:t>
            </w:r>
          </w:p>
        </w:tc>
        <w:tc>
          <w:tcPr>
            <w:tcW w:w="9072" w:type="dxa"/>
          </w:tcPr>
          <w:p w14:paraId="698C8F76" w14:textId="77777777" w:rsidR="006F5026" w:rsidRPr="000213AC" w:rsidRDefault="006F5026" w:rsidP="003A507C">
            <w:pPr>
              <w:rPr>
                <w:rFonts w:ascii="Arial" w:hAnsi="Arial" w:cs="Arial"/>
                <w:sz w:val="22"/>
                <w:szCs w:val="22"/>
              </w:rPr>
            </w:pPr>
          </w:p>
        </w:tc>
      </w:tr>
    </w:tbl>
    <w:p w14:paraId="6E2000D5" w14:textId="77777777" w:rsidR="00C52BC2" w:rsidRPr="000213AC" w:rsidRDefault="00C52BC2" w:rsidP="00C021B3">
      <w:pPr>
        <w:pStyle w:val="Kop5"/>
        <w:rPr>
          <w:rFonts w:ascii="Arial" w:hAnsi="Arial" w:cs="Arial"/>
          <w:bCs w:val="0"/>
          <w:sz w:val="22"/>
          <w:szCs w:val="22"/>
        </w:rPr>
      </w:pPr>
    </w:p>
    <w:p w14:paraId="14EF7FAD" w14:textId="7C82E0F0" w:rsidR="00C021B3" w:rsidRPr="000213AC" w:rsidRDefault="00C021B3" w:rsidP="00232659">
      <w:pPr>
        <w:pStyle w:val="Kop5"/>
        <w:rPr>
          <w:rFonts w:ascii="Arial" w:hAnsi="Arial" w:cs="Arial"/>
          <w:bCs w:val="0"/>
          <w:sz w:val="24"/>
        </w:rPr>
      </w:pPr>
      <w:r w:rsidRPr="000213AC">
        <w:rPr>
          <w:rFonts w:ascii="Arial" w:hAnsi="Arial" w:cs="Arial"/>
          <w:bCs w:val="0"/>
          <w:sz w:val="24"/>
        </w:rPr>
        <w:t>INVULINSTRUCTIE</w:t>
      </w:r>
    </w:p>
    <w:p w14:paraId="54B8BB84" w14:textId="30AC7B48" w:rsidR="006F5026" w:rsidRPr="000213AC" w:rsidRDefault="000213AC" w:rsidP="006F5026">
      <w:pPr>
        <w:rPr>
          <w:rFonts w:ascii="Arial" w:hAnsi="Arial" w:cs="Arial"/>
          <w:sz w:val="22"/>
          <w:szCs w:val="22"/>
        </w:rPr>
      </w:pPr>
      <w:r>
        <w:rPr>
          <w:rFonts w:ascii="Arial" w:hAnsi="Arial" w:cs="Arial"/>
          <w:sz w:val="22"/>
          <w:szCs w:val="22"/>
        </w:rPr>
        <w:t>Op de navolgende pagina’s</w:t>
      </w:r>
      <w:r w:rsidR="00444225" w:rsidRPr="000213AC">
        <w:rPr>
          <w:rFonts w:ascii="Arial" w:hAnsi="Arial" w:cs="Arial"/>
          <w:sz w:val="22"/>
          <w:szCs w:val="22"/>
        </w:rPr>
        <w:t xml:space="preserve"> tref</w:t>
      </w:r>
      <w:r w:rsidR="006F5026" w:rsidRPr="000213AC">
        <w:rPr>
          <w:rFonts w:ascii="Arial" w:hAnsi="Arial" w:cs="Arial"/>
          <w:sz w:val="22"/>
          <w:szCs w:val="22"/>
        </w:rPr>
        <w:t xml:space="preserve"> </w:t>
      </w:r>
      <w:r w:rsidR="00444225" w:rsidRPr="000213AC">
        <w:rPr>
          <w:rFonts w:ascii="Arial" w:hAnsi="Arial" w:cs="Arial"/>
          <w:sz w:val="22"/>
          <w:szCs w:val="22"/>
        </w:rPr>
        <w:t>je</w:t>
      </w:r>
      <w:r w:rsidR="006F5026" w:rsidRPr="000213AC">
        <w:rPr>
          <w:rFonts w:ascii="Arial" w:hAnsi="Arial" w:cs="Arial"/>
          <w:sz w:val="22"/>
          <w:szCs w:val="22"/>
        </w:rPr>
        <w:t xml:space="preserve"> de </w:t>
      </w:r>
      <w:r w:rsidR="00444225" w:rsidRPr="000213AC">
        <w:rPr>
          <w:rFonts w:ascii="Arial" w:hAnsi="Arial" w:cs="Arial"/>
          <w:sz w:val="22"/>
          <w:szCs w:val="22"/>
        </w:rPr>
        <w:t xml:space="preserve">werkprocessen </w:t>
      </w:r>
      <w:r w:rsidR="006F5026" w:rsidRPr="000213AC">
        <w:rPr>
          <w:rFonts w:ascii="Arial" w:hAnsi="Arial" w:cs="Arial"/>
          <w:sz w:val="22"/>
          <w:szCs w:val="22"/>
        </w:rPr>
        <w:t xml:space="preserve">van bovengenoemd vakgebied aan. Deze geven in beschrijvende vorm weer welk eindniveau van de student wordt verwacht en dienen als leidraad bij de toetsing voor certificering. </w:t>
      </w:r>
    </w:p>
    <w:p w14:paraId="4DFEA6D2" w14:textId="77777777" w:rsidR="006F5026" w:rsidRPr="000213AC" w:rsidRDefault="006F5026" w:rsidP="006F5026">
      <w:pPr>
        <w:rPr>
          <w:rFonts w:ascii="Arial" w:hAnsi="Arial" w:cs="Arial"/>
          <w:sz w:val="22"/>
          <w:szCs w:val="22"/>
        </w:rPr>
      </w:pPr>
    </w:p>
    <w:p w14:paraId="26ECB71E" w14:textId="274BC634" w:rsidR="006F5026" w:rsidRPr="000213AC" w:rsidRDefault="006F5026" w:rsidP="006F5026">
      <w:pPr>
        <w:rPr>
          <w:rFonts w:ascii="Arial" w:hAnsi="Arial" w:cs="Arial"/>
          <w:sz w:val="22"/>
          <w:szCs w:val="22"/>
        </w:rPr>
      </w:pPr>
      <w:r w:rsidRPr="000213AC">
        <w:rPr>
          <w:rFonts w:ascii="Arial" w:hAnsi="Arial" w:cs="Arial"/>
          <w:sz w:val="22"/>
          <w:szCs w:val="22"/>
        </w:rPr>
        <w:t xml:space="preserve">Geef per </w:t>
      </w:r>
      <w:r w:rsidR="00444225" w:rsidRPr="000213AC">
        <w:rPr>
          <w:rFonts w:ascii="Arial" w:hAnsi="Arial" w:cs="Arial"/>
          <w:sz w:val="22"/>
          <w:szCs w:val="22"/>
        </w:rPr>
        <w:t xml:space="preserve">werkproces </w:t>
      </w:r>
      <w:r w:rsidRPr="000213AC">
        <w:rPr>
          <w:rFonts w:ascii="Arial" w:hAnsi="Arial" w:cs="Arial"/>
          <w:sz w:val="22"/>
          <w:szCs w:val="22"/>
        </w:rPr>
        <w:t>aan of d</w:t>
      </w:r>
      <w:r w:rsidR="00444225" w:rsidRPr="000213AC">
        <w:rPr>
          <w:rFonts w:ascii="Arial" w:hAnsi="Arial" w:cs="Arial"/>
          <w:sz w:val="22"/>
          <w:szCs w:val="22"/>
        </w:rPr>
        <w:t>it</w:t>
      </w:r>
      <w:r w:rsidRPr="000213AC">
        <w:rPr>
          <w:rFonts w:ascii="Arial" w:hAnsi="Arial" w:cs="Arial"/>
          <w:sz w:val="22"/>
          <w:szCs w:val="22"/>
        </w:rPr>
        <w:t xml:space="preserve"> is opgenomen in de te certificeren </w:t>
      </w:r>
      <w:r w:rsidR="00341C00" w:rsidRPr="000213AC">
        <w:rPr>
          <w:rFonts w:ascii="Arial" w:hAnsi="Arial" w:cs="Arial"/>
          <w:sz w:val="22"/>
          <w:szCs w:val="22"/>
        </w:rPr>
        <w:t>opleiding/</w:t>
      </w:r>
      <w:r w:rsidRPr="000213AC">
        <w:rPr>
          <w:rFonts w:ascii="Arial" w:hAnsi="Arial" w:cs="Arial"/>
          <w:sz w:val="22"/>
          <w:szCs w:val="22"/>
        </w:rPr>
        <w:t>cursus</w:t>
      </w:r>
      <w:r w:rsidR="006A4804" w:rsidRPr="000213AC">
        <w:rPr>
          <w:rFonts w:ascii="Arial" w:hAnsi="Arial" w:cs="Arial"/>
          <w:sz w:val="22"/>
          <w:szCs w:val="22"/>
        </w:rPr>
        <w:t xml:space="preserve"> (ja/Nee)</w:t>
      </w:r>
      <w:r w:rsidRPr="000213AC">
        <w:rPr>
          <w:rFonts w:ascii="Arial" w:hAnsi="Arial" w:cs="Arial"/>
          <w:sz w:val="22"/>
          <w:szCs w:val="22"/>
        </w:rPr>
        <w:t xml:space="preserve">. Indien </w:t>
      </w:r>
      <w:r w:rsidR="00444225" w:rsidRPr="000213AC">
        <w:rPr>
          <w:rFonts w:ascii="Arial" w:hAnsi="Arial" w:cs="Arial"/>
          <w:sz w:val="22"/>
          <w:szCs w:val="22"/>
        </w:rPr>
        <w:t xml:space="preserve">het werkproces </w:t>
      </w:r>
      <w:r w:rsidRPr="000213AC">
        <w:rPr>
          <w:rFonts w:ascii="Arial" w:hAnsi="Arial" w:cs="Arial"/>
          <w:sz w:val="22"/>
          <w:szCs w:val="22"/>
        </w:rPr>
        <w:t xml:space="preserve">is opgenomen </w:t>
      </w:r>
      <w:r w:rsidR="006A4804" w:rsidRPr="000213AC">
        <w:rPr>
          <w:rFonts w:ascii="Arial" w:hAnsi="Arial" w:cs="Arial"/>
          <w:sz w:val="22"/>
          <w:szCs w:val="22"/>
        </w:rPr>
        <w:t xml:space="preserve">(Ja) </w:t>
      </w:r>
      <w:r w:rsidRPr="000213AC">
        <w:rPr>
          <w:rFonts w:ascii="Arial" w:hAnsi="Arial" w:cs="Arial"/>
          <w:sz w:val="22"/>
          <w:szCs w:val="22"/>
        </w:rPr>
        <w:t xml:space="preserve">dan </w:t>
      </w:r>
      <w:r w:rsidR="00444225" w:rsidRPr="000213AC">
        <w:rPr>
          <w:rFonts w:ascii="Arial" w:hAnsi="Arial" w:cs="Arial"/>
          <w:sz w:val="22"/>
          <w:szCs w:val="22"/>
        </w:rPr>
        <w:t xml:space="preserve">moet </w:t>
      </w:r>
      <w:r w:rsidRPr="000213AC">
        <w:rPr>
          <w:rFonts w:ascii="Arial" w:hAnsi="Arial" w:cs="Arial"/>
          <w:sz w:val="22"/>
          <w:szCs w:val="22"/>
        </w:rPr>
        <w:t xml:space="preserve">daarachter een verwijzing staan in welke module de desbetreffende lesstof is opgenomen. Deze module voeg </w:t>
      </w:r>
      <w:r w:rsidR="00444225" w:rsidRPr="000213AC">
        <w:rPr>
          <w:rFonts w:ascii="Arial" w:hAnsi="Arial" w:cs="Arial"/>
          <w:sz w:val="22"/>
          <w:szCs w:val="22"/>
        </w:rPr>
        <w:t xml:space="preserve">je </w:t>
      </w:r>
      <w:r w:rsidRPr="000213AC">
        <w:rPr>
          <w:rFonts w:ascii="Arial" w:hAnsi="Arial" w:cs="Arial"/>
          <w:sz w:val="22"/>
          <w:szCs w:val="22"/>
        </w:rPr>
        <w:t>als bijlage toe</w:t>
      </w:r>
      <w:r w:rsidR="00444225" w:rsidRPr="000213AC">
        <w:rPr>
          <w:rFonts w:ascii="Arial" w:hAnsi="Arial" w:cs="Arial"/>
          <w:sz w:val="22"/>
          <w:szCs w:val="22"/>
        </w:rPr>
        <w:t>,</w:t>
      </w:r>
      <w:r w:rsidRPr="000213AC">
        <w:rPr>
          <w:rFonts w:ascii="Arial" w:hAnsi="Arial" w:cs="Arial"/>
          <w:sz w:val="22"/>
          <w:szCs w:val="22"/>
        </w:rPr>
        <w:t xml:space="preserve"> waarin tenminste is opgenomen:</w:t>
      </w:r>
    </w:p>
    <w:p w14:paraId="6239C32D" w14:textId="032F1557" w:rsidR="006F5026" w:rsidRPr="000213AC" w:rsidRDefault="00444225" w:rsidP="006F5026">
      <w:pPr>
        <w:pStyle w:val="Lijstalinea"/>
        <w:numPr>
          <w:ilvl w:val="0"/>
          <w:numId w:val="1"/>
        </w:numPr>
        <w:rPr>
          <w:rFonts w:ascii="Arial" w:hAnsi="Arial" w:cs="Arial"/>
          <w:sz w:val="22"/>
          <w:szCs w:val="22"/>
        </w:rPr>
      </w:pPr>
      <w:r w:rsidRPr="000213AC">
        <w:rPr>
          <w:rFonts w:ascii="Arial" w:hAnsi="Arial" w:cs="Arial"/>
          <w:sz w:val="22"/>
          <w:szCs w:val="22"/>
        </w:rPr>
        <w:t>d</w:t>
      </w:r>
      <w:r w:rsidR="006F5026" w:rsidRPr="000213AC">
        <w:rPr>
          <w:rFonts w:ascii="Arial" w:hAnsi="Arial" w:cs="Arial"/>
          <w:sz w:val="22"/>
          <w:szCs w:val="22"/>
        </w:rPr>
        <w:t>e leerdoelen;</w:t>
      </w:r>
    </w:p>
    <w:p w14:paraId="5D0187E9" w14:textId="392C0B29" w:rsidR="006F5026" w:rsidRPr="000213AC" w:rsidRDefault="00444225" w:rsidP="006F5026">
      <w:pPr>
        <w:pStyle w:val="Lijstalinea"/>
        <w:numPr>
          <w:ilvl w:val="0"/>
          <w:numId w:val="1"/>
        </w:numPr>
        <w:rPr>
          <w:rFonts w:ascii="Arial" w:hAnsi="Arial" w:cs="Arial"/>
          <w:sz w:val="22"/>
          <w:szCs w:val="22"/>
        </w:rPr>
      </w:pPr>
      <w:r w:rsidRPr="000213AC">
        <w:rPr>
          <w:rFonts w:ascii="Arial" w:hAnsi="Arial" w:cs="Arial"/>
          <w:sz w:val="22"/>
          <w:szCs w:val="22"/>
        </w:rPr>
        <w:t>de l</w:t>
      </w:r>
      <w:r w:rsidR="006F5026" w:rsidRPr="000213AC">
        <w:rPr>
          <w:rFonts w:ascii="Arial" w:hAnsi="Arial" w:cs="Arial"/>
          <w:sz w:val="22"/>
          <w:szCs w:val="22"/>
        </w:rPr>
        <w:t>esstof</w:t>
      </w:r>
      <w:r w:rsidR="0084794C" w:rsidRPr="000213AC">
        <w:rPr>
          <w:rFonts w:ascii="Arial" w:hAnsi="Arial" w:cs="Arial"/>
          <w:sz w:val="22"/>
          <w:szCs w:val="22"/>
        </w:rPr>
        <w:t>;</w:t>
      </w:r>
    </w:p>
    <w:p w14:paraId="1EC7EB6F" w14:textId="337C0DD9" w:rsidR="006F5026" w:rsidRPr="000213AC" w:rsidRDefault="00444225" w:rsidP="006F5026">
      <w:pPr>
        <w:pStyle w:val="Lijstalinea"/>
        <w:numPr>
          <w:ilvl w:val="0"/>
          <w:numId w:val="1"/>
        </w:numPr>
        <w:rPr>
          <w:rFonts w:ascii="Arial" w:hAnsi="Arial" w:cs="Arial"/>
          <w:sz w:val="22"/>
          <w:szCs w:val="22"/>
        </w:rPr>
      </w:pPr>
      <w:r w:rsidRPr="000213AC">
        <w:rPr>
          <w:rFonts w:ascii="Arial" w:hAnsi="Arial" w:cs="Arial"/>
          <w:sz w:val="22"/>
          <w:szCs w:val="22"/>
        </w:rPr>
        <w:t>b</w:t>
      </w:r>
      <w:r w:rsidR="006F5026" w:rsidRPr="000213AC">
        <w:rPr>
          <w:rFonts w:ascii="Arial" w:hAnsi="Arial" w:cs="Arial"/>
          <w:sz w:val="22"/>
          <w:szCs w:val="22"/>
        </w:rPr>
        <w:t>eschrijving van de lesmethode</w:t>
      </w:r>
      <w:r w:rsidR="0084794C" w:rsidRPr="000213AC">
        <w:rPr>
          <w:rFonts w:ascii="Arial" w:hAnsi="Arial" w:cs="Arial"/>
          <w:sz w:val="22"/>
          <w:szCs w:val="22"/>
        </w:rPr>
        <w:t>;</w:t>
      </w:r>
    </w:p>
    <w:p w14:paraId="769FC97A" w14:textId="5C520B2E" w:rsidR="006F5026" w:rsidRPr="000213AC" w:rsidRDefault="00444225" w:rsidP="006F5026">
      <w:pPr>
        <w:pStyle w:val="Lijstalinea"/>
        <w:numPr>
          <w:ilvl w:val="0"/>
          <w:numId w:val="1"/>
        </w:numPr>
        <w:rPr>
          <w:rFonts w:ascii="Arial" w:hAnsi="Arial" w:cs="Arial"/>
          <w:sz w:val="22"/>
          <w:szCs w:val="22"/>
        </w:rPr>
      </w:pPr>
      <w:r w:rsidRPr="000213AC">
        <w:rPr>
          <w:rFonts w:ascii="Arial" w:hAnsi="Arial" w:cs="Arial"/>
          <w:sz w:val="22"/>
          <w:szCs w:val="22"/>
        </w:rPr>
        <w:t>g</w:t>
      </w:r>
      <w:r w:rsidR="006F5026" w:rsidRPr="000213AC">
        <w:rPr>
          <w:rFonts w:ascii="Arial" w:hAnsi="Arial" w:cs="Arial"/>
          <w:sz w:val="22"/>
          <w:szCs w:val="22"/>
        </w:rPr>
        <w:t>ebruikte literatuur</w:t>
      </w:r>
      <w:r w:rsidR="0084794C" w:rsidRPr="000213AC">
        <w:rPr>
          <w:rFonts w:ascii="Arial" w:hAnsi="Arial" w:cs="Arial"/>
          <w:sz w:val="22"/>
          <w:szCs w:val="22"/>
        </w:rPr>
        <w:t>.</w:t>
      </w:r>
      <w:r w:rsidR="006F5026" w:rsidRPr="000213AC">
        <w:rPr>
          <w:rFonts w:ascii="Arial" w:hAnsi="Arial" w:cs="Arial"/>
          <w:sz w:val="22"/>
          <w:szCs w:val="22"/>
        </w:rPr>
        <w:t xml:space="preserve"> </w:t>
      </w:r>
    </w:p>
    <w:p w14:paraId="6B014A73" w14:textId="77777777" w:rsidR="006F5026" w:rsidRPr="000213AC" w:rsidRDefault="006F5026" w:rsidP="006F5026">
      <w:pPr>
        <w:rPr>
          <w:rFonts w:ascii="Arial" w:hAnsi="Arial" w:cs="Arial"/>
          <w:sz w:val="22"/>
          <w:szCs w:val="22"/>
        </w:rPr>
      </w:pPr>
    </w:p>
    <w:p w14:paraId="063E20DB" w14:textId="19D2345C" w:rsidR="006A59FA" w:rsidRPr="000213AC" w:rsidRDefault="006F5026" w:rsidP="006A59FA">
      <w:pPr>
        <w:rPr>
          <w:rFonts w:ascii="Arial" w:hAnsi="Arial" w:cs="Arial"/>
          <w:sz w:val="22"/>
          <w:szCs w:val="22"/>
        </w:rPr>
      </w:pPr>
      <w:r w:rsidRPr="000213AC">
        <w:rPr>
          <w:rFonts w:ascii="Arial" w:hAnsi="Arial" w:cs="Arial"/>
          <w:sz w:val="22"/>
          <w:szCs w:val="22"/>
        </w:rPr>
        <w:t xml:space="preserve">Indien een </w:t>
      </w:r>
      <w:r w:rsidR="00444225" w:rsidRPr="000213AC">
        <w:rPr>
          <w:rFonts w:ascii="Arial" w:hAnsi="Arial" w:cs="Arial"/>
          <w:sz w:val="22"/>
          <w:szCs w:val="22"/>
        </w:rPr>
        <w:t xml:space="preserve">werkproces </w:t>
      </w:r>
      <w:r w:rsidRPr="000213AC">
        <w:rPr>
          <w:rFonts w:ascii="Arial" w:hAnsi="Arial" w:cs="Arial"/>
          <w:sz w:val="22"/>
          <w:szCs w:val="22"/>
        </w:rPr>
        <w:t xml:space="preserve">niet is opgenomen in de lesstof </w:t>
      </w:r>
      <w:r w:rsidR="00D15876" w:rsidRPr="000213AC">
        <w:rPr>
          <w:rFonts w:ascii="Arial" w:hAnsi="Arial" w:cs="Arial"/>
          <w:sz w:val="22"/>
          <w:szCs w:val="22"/>
        </w:rPr>
        <w:t xml:space="preserve">(Nee) </w:t>
      </w:r>
      <w:r w:rsidR="00444225" w:rsidRPr="000213AC">
        <w:rPr>
          <w:rFonts w:ascii="Arial" w:hAnsi="Arial" w:cs="Arial"/>
          <w:sz w:val="22"/>
          <w:szCs w:val="22"/>
        </w:rPr>
        <w:t>dan vul</w:t>
      </w:r>
      <w:r w:rsidRPr="000213AC">
        <w:rPr>
          <w:rFonts w:ascii="Arial" w:hAnsi="Arial" w:cs="Arial"/>
          <w:sz w:val="22"/>
          <w:szCs w:val="22"/>
        </w:rPr>
        <w:t xml:space="preserve"> </w:t>
      </w:r>
      <w:r w:rsidR="00444225" w:rsidRPr="000213AC">
        <w:rPr>
          <w:rFonts w:ascii="Arial" w:hAnsi="Arial" w:cs="Arial"/>
          <w:sz w:val="22"/>
          <w:szCs w:val="22"/>
        </w:rPr>
        <w:t>je</w:t>
      </w:r>
      <w:r w:rsidRPr="000213AC">
        <w:rPr>
          <w:rFonts w:ascii="Arial" w:hAnsi="Arial" w:cs="Arial"/>
          <w:sz w:val="22"/>
          <w:szCs w:val="22"/>
        </w:rPr>
        <w:t xml:space="preserve"> daarachter de datum in wanneer deze wordt opgenomen. </w:t>
      </w:r>
    </w:p>
    <w:p w14:paraId="35EDBE7F" w14:textId="77777777" w:rsidR="00B01BD7" w:rsidRPr="000213AC" w:rsidRDefault="00B01BD7" w:rsidP="006A59FA">
      <w:pPr>
        <w:rPr>
          <w:rFonts w:ascii="Arial" w:hAnsi="Arial" w:cs="Arial"/>
          <w:b/>
          <w:bCs/>
          <w:sz w:val="28"/>
          <w:szCs w:val="28"/>
        </w:rPr>
      </w:pPr>
    </w:p>
    <w:p w14:paraId="54B3CFAD" w14:textId="07B81CF3" w:rsidR="00232659" w:rsidRPr="000213AC" w:rsidRDefault="00232659" w:rsidP="00232659">
      <w:pPr>
        <w:pStyle w:val="Kop5"/>
        <w:rPr>
          <w:rFonts w:ascii="Arial" w:hAnsi="Arial" w:cs="Arial"/>
          <w:bCs w:val="0"/>
          <w:sz w:val="24"/>
        </w:rPr>
      </w:pPr>
      <w:r w:rsidRPr="000213AC">
        <w:rPr>
          <w:rFonts w:ascii="Arial" w:hAnsi="Arial" w:cs="Arial"/>
          <w:bCs w:val="0"/>
          <w:sz w:val="24"/>
        </w:rPr>
        <w:t>INDIENING</w:t>
      </w:r>
    </w:p>
    <w:p w14:paraId="6E6A8689" w14:textId="60E805E6" w:rsidR="00D904FB" w:rsidRPr="000213AC" w:rsidRDefault="00444225" w:rsidP="00232659">
      <w:pPr>
        <w:rPr>
          <w:rFonts w:ascii="Arial" w:hAnsi="Arial" w:cs="Arial"/>
          <w:sz w:val="22"/>
          <w:szCs w:val="22"/>
        </w:rPr>
      </w:pPr>
      <w:r w:rsidRPr="000213AC">
        <w:rPr>
          <w:rFonts w:ascii="Arial" w:hAnsi="Arial" w:cs="Arial"/>
          <w:sz w:val="22"/>
          <w:szCs w:val="22"/>
        </w:rPr>
        <w:t>Wij ontvangen de</w:t>
      </w:r>
      <w:r w:rsidR="00232659" w:rsidRPr="000213AC">
        <w:rPr>
          <w:rFonts w:ascii="Arial" w:hAnsi="Arial" w:cs="Arial"/>
          <w:sz w:val="22"/>
          <w:szCs w:val="22"/>
        </w:rPr>
        <w:t xml:space="preserve"> aanvraag inclusief bijbehorende documentatie </w:t>
      </w:r>
      <w:r w:rsidRPr="000213AC">
        <w:rPr>
          <w:rFonts w:ascii="Arial" w:hAnsi="Arial" w:cs="Arial"/>
          <w:sz w:val="22"/>
          <w:szCs w:val="22"/>
        </w:rPr>
        <w:t xml:space="preserve">graag digitaal via </w:t>
      </w:r>
      <w:r w:rsidRPr="000213AC">
        <w:rPr>
          <w:rFonts w:ascii="Arial" w:hAnsi="Arial" w:cs="Arial"/>
          <w:b/>
          <w:sz w:val="22"/>
          <w:szCs w:val="22"/>
        </w:rPr>
        <w:t>info@e-academy.org</w:t>
      </w:r>
      <w:r w:rsidR="00D904FB" w:rsidRPr="000213AC">
        <w:rPr>
          <w:rFonts w:ascii="Arial" w:hAnsi="Arial" w:cs="Arial"/>
          <w:sz w:val="22"/>
          <w:szCs w:val="22"/>
        </w:rPr>
        <w:t>.</w:t>
      </w:r>
    </w:p>
    <w:p w14:paraId="40373D5E" w14:textId="77777777" w:rsidR="00D904FB" w:rsidRPr="000213AC" w:rsidRDefault="00D904FB">
      <w:pPr>
        <w:rPr>
          <w:rFonts w:ascii="Arial" w:hAnsi="Arial" w:cs="Arial"/>
          <w:sz w:val="22"/>
          <w:szCs w:val="22"/>
        </w:rPr>
      </w:pPr>
      <w:r w:rsidRPr="000213AC">
        <w:rPr>
          <w:rFonts w:ascii="Arial" w:hAnsi="Arial" w:cs="Arial"/>
          <w:sz w:val="22"/>
          <w:szCs w:val="22"/>
        </w:rPr>
        <w:br w:type="page"/>
      </w:r>
    </w:p>
    <w:p w14:paraId="035C9529" w14:textId="7DECFA5C" w:rsidR="007A00DA" w:rsidRPr="000213AC" w:rsidRDefault="007A00DA" w:rsidP="006A59FA">
      <w:pPr>
        <w:rPr>
          <w:rFonts w:ascii="Arial" w:hAnsi="Arial" w:cs="Arial"/>
          <w:b/>
          <w:sz w:val="22"/>
          <w:szCs w:val="22"/>
        </w:rPr>
      </w:pPr>
      <w:r w:rsidRPr="000213AC">
        <w:rPr>
          <w:rFonts w:ascii="Arial" w:hAnsi="Arial" w:cs="Arial"/>
          <w:b/>
          <w:bCs/>
          <w:sz w:val="28"/>
          <w:szCs w:val="28"/>
        </w:rPr>
        <w:lastRenderedPageBreak/>
        <w:t xml:space="preserve">(1) </w:t>
      </w:r>
      <w:r w:rsidR="00C9041B">
        <w:rPr>
          <w:rFonts w:ascii="Arial" w:hAnsi="Arial" w:cs="Arial"/>
          <w:b/>
          <w:bCs/>
          <w:sz w:val="28"/>
          <w:szCs w:val="28"/>
        </w:rPr>
        <w:t>INKOOP EN PROCUREMENT</w:t>
      </w:r>
    </w:p>
    <w:p w14:paraId="6D62887E" w14:textId="77777777" w:rsidR="00051B43" w:rsidRPr="000213AC" w:rsidRDefault="00051B43">
      <w:pPr>
        <w:rPr>
          <w:rFonts w:ascii="Arial" w:hAnsi="Arial" w:cs="Arial"/>
        </w:rPr>
      </w:pPr>
    </w:p>
    <w:tbl>
      <w:tblPr>
        <w:tblStyle w:val="Tabelraster"/>
        <w:tblW w:w="14850" w:type="dxa"/>
        <w:tblLook w:val="04A0" w:firstRow="1" w:lastRow="0" w:firstColumn="1" w:lastColumn="0" w:noHBand="0" w:noVBand="1"/>
      </w:tblPr>
      <w:tblGrid>
        <w:gridCol w:w="429"/>
        <w:gridCol w:w="8753"/>
        <w:gridCol w:w="991"/>
        <w:gridCol w:w="2268"/>
        <w:gridCol w:w="2409"/>
      </w:tblGrid>
      <w:tr w:rsidR="00E213E6" w:rsidRPr="00450B6E" w14:paraId="27BCE1B5" w14:textId="77777777" w:rsidTr="00793C70">
        <w:tc>
          <w:tcPr>
            <w:tcW w:w="429" w:type="dxa"/>
            <w:shd w:val="clear" w:color="auto" w:fill="F2F2F2" w:themeFill="background1" w:themeFillShade="F2"/>
          </w:tcPr>
          <w:p w14:paraId="4A95A61F" w14:textId="220C73BE" w:rsidR="00CF3CBC" w:rsidRPr="00450B6E" w:rsidRDefault="00B179C8">
            <w:pPr>
              <w:rPr>
                <w:rFonts w:ascii="Arial" w:hAnsi="Arial" w:cs="Arial"/>
                <w:sz w:val="22"/>
                <w:szCs w:val="22"/>
              </w:rPr>
            </w:pPr>
            <w:r w:rsidRPr="00450B6E">
              <w:rPr>
                <w:rFonts w:ascii="Arial" w:hAnsi="Arial" w:cs="Arial"/>
                <w:sz w:val="22"/>
                <w:szCs w:val="22"/>
              </w:rPr>
              <w:t>nr</w:t>
            </w:r>
          </w:p>
        </w:tc>
        <w:tc>
          <w:tcPr>
            <w:tcW w:w="8753" w:type="dxa"/>
            <w:shd w:val="clear" w:color="auto" w:fill="F2F2F2" w:themeFill="background1" w:themeFillShade="F2"/>
          </w:tcPr>
          <w:p w14:paraId="6A12C801" w14:textId="62AF9891" w:rsidR="00CF3CBC" w:rsidRPr="00450B6E" w:rsidRDefault="00D904FB">
            <w:pPr>
              <w:rPr>
                <w:rFonts w:ascii="Arial" w:hAnsi="Arial" w:cs="Arial"/>
                <w:sz w:val="22"/>
                <w:szCs w:val="22"/>
              </w:rPr>
            </w:pPr>
            <w:r w:rsidRPr="00450B6E">
              <w:rPr>
                <w:rFonts w:ascii="Arial" w:hAnsi="Arial" w:cs="Arial"/>
                <w:sz w:val="22"/>
                <w:szCs w:val="22"/>
              </w:rPr>
              <w:t>Werkproces</w:t>
            </w:r>
          </w:p>
        </w:tc>
        <w:tc>
          <w:tcPr>
            <w:tcW w:w="991" w:type="dxa"/>
            <w:shd w:val="clear" w:color="auto" w:fill="F2F2F2" w:themeFill="background1" w:themeFillShade="F2"/>
          </w:tcPr>
          <w:p w14:paraId="6D8FB8E9" w14:textId="1A2EB6BC" w:rsidR="00CF3CBC" w:rsidRPr="00450B6E" w:rsidRDefault="00E153DD" w:rsidP="00B26871">
            <w:pPr>
              <w:jc w:val="center"/>
              <w:rPr>
                <w:rFonts w:ascii="Arial" w:hAnsi="Arial" w:cs="Arial"/>
                <w:sz w:val="22"/>
                <w:szCs w:val="22"/>
              </w:rPr>
            </w:pPr>
            <w:r w:rsidRPr="00450B6E">
              <w:rPr>
                <w:rFonts w:ascii="Arial" w:hAnsi="Arial" w:cs="Arial"/>
                <w:sz w:val="22"/>
                <w:szCs w:val="22"/>
              </w:rPr>
              <w:t>Ja/Nee</w:t>
            </w:r>
          </w:p>
        </w:tc>
        <w:tc>
          <w:tcPr>
            <w:tcW w:w="2268" w:type="dxa"/>
            <w:shd w:val="clear" w:color="auto" w:fill="F2F2F2" w:themeFill="background1" w:themeFillShade="F2"/>
          </w:tcPr>
          <w:p w14:paraId="3DB5A7B9" w14:textId="5CA2F64C" w:rsidR="00CF3CBC" w:rsidRPr="00450B6E" w:rsidRDefault="00D96232" w:rsidP="00FE2059">
            <w:pPr>
              <w:jc w:val="center"/>
              <w:rPr>
                <w:rFonts w:ascii="Arial" w:hAnsi="Arial" w:cs="Arial"/>
                <w:sz w:val="22"/>
                <w:szCs w:val="22"/>
              </w:rPr>
            </w:pPr>
            <w:r w:rsidRPr="00450B6E">
              <w:rPr>
                <w:rFonts w:ascii="Arial" w:hAnsi="Arial" w:cs="Arial"/>
                <w:sz w:val="22"/>
                <w:szCs w:val="22"/>
              </w:rPr>
              <w:t>Ja:</w:t>
            </w:r>
            <w:r w:rsidR="006A4804" w:rsidRPr="00450B6E">
              <w:rPr>
                <w:rFonts w:ascii="Arial" w:hAnsi="Arial" w:cs="Arial"/>
                <w:color w:val="000000"/>
                <w:sz w:val="22"/>
                <w:szCs w:val="22"/>
              </w:rPr>
              <w:t xml:space="preserve"> verwijs naar module </w:t>
            </w:r>
            <w:r w:rsidR="00FE2059" w:rsidRPr="00450B6E">
              <w:rPr>
                <w:rFonts w:ascii="Arial" w:hAnsi="Arial" w:cs="Arial"/>
                <w:color w:val="000000"/>
                <w:sz w:val="22"/>
                <w:szCs w:val="22"/>
              </w:rPr>
              <w:t>+ relevante bijlagen</w:t>
            </w:r>
          </w:p>
        </w:tc>
        <w:tc>
          <w:tcPr>
            <w:tcW w:w="2409" w:type="dxa"/>
            <w:shd w:val="clear" w:color="auto" w:fill="F2F2F2" w:themeFill="background1" w:themeFillShade="F2"/>
          </w:tcPr>
          <w:p w14:paraId="7CF03F64" w14:textId="698C6B68" w:rsidR="00CF3CBC" w:rsidRPr="00450B6E" w:rsidRDefault="00D96232" w:rsidP="00B26871">
            <w:pPr>
              <w:jc w:val="center"/>
              <w:rPr>
                <w:rFonts w:ascii="Arial" w:hAnsi="Arial" w:cs="Arial"/>
                <w:sz w:val="22"/>
                <w:szCs w:val="22"/>
              </w:rPr>
            </w:pPr>
            <w:r w:rsidRPr="00450B6E">
              <w:rPr>
                <w:rFonts w:ascii="Arial" w:hAnsi="Arial" w:cs="Arial"/>
                <w:sz w:val="22"/>
                <w:szCs w:val="22"/>
              </w:rPr>
              <w:t>Nee:</w:t>
            </w:r>
            <w:r w:rsidR="00B01BD7" w:rsidRPr="00450B6E">
              <w:rPr>
                <w:rFonts w:ascii="Arial" w:hAnsi="Arial" w:cs="Arial"/>
                <w:sz w:val="22"/>
                <w:szCs w:val="22"/>
              </w:rPr>
              <w:t xml:space="preserve"> </w:t>
            </w:r>
            <w:r w:rsidR="00B01BD7" w:rsidRPr="00450B6E">
              <w:rPr>
                <w:rFonts w:ascii="Arial" w:hAnsi="Arial" w:cs="Arial"/>
                <w:color w:val="000000"/>
                <w:sz w:val="22"/>
                <w:szCs w:val="22"/>
              </w:rPr>
              <w:t>geef geplande opname datum weer</w:t>
            </w:r>
          </w:p>
        </w:tc>
      </w:tr>
      <w:tr w:rsidR="005A716A" w:rsidRPr="00450B6E" w14:paraId="72301254" w14:textId="77777777" w:rsidTr="00793C70">
        <w:tc>
          <w:tcPr>
            <w:tcW w:w="429" w:type="dxa"/>
            <w:vAlign w:val="center"/>
          </w:tcPr>
          <w:p w14:paraId="6699757B" w14:textId="6B2E826D" w:rsidR="005A716A" w:rsidRPr="00450B6E" w:rsidRDefault="005A716A" w:rsidP="00A51F4D">
            <w:pPr>
              <w:jc w:val="center"/>
              <w:rPr>
                <w:rFonts w:ascii="Arial" w:hAnsi="Arial" w:cs="Arial"/>
                <w:sz w:val="22"/>
                <w:szCs w:val="22"/>
              </w:rPr>
            </w:pPr>
            <w:r w:rsidRPr="00450B6E">
              <w:rPr>
                <w:rFonts w:ascii="Arial" w:hAnsi="Arial" w:cs="Arial"/>
                <w:sz w:val="22"/>
                <w:szCs w:val="22"/>
              </w:rPr>
              <w:t>1</w:t>
            </w:r>
          </w:p>
        </w:tc>
        <w:tc>
          <w:tcPr>
            <w:tcW w:w="8753" w:type="dxa"/>
          </w:tcPr>
          <w:p w14:paraId="283CEF23" w14:textId="68949703" w:rsidR="005A716A" w:rsidRPr="00450B6E" w:rsidRDefault="00450B6E" w:rsidP="00450B6E">
            <w:pPr>
              <w:autoSpaceDE w:val="0"/>
              <w:autoSpaceDN w:val="0"/>
              <w:adjustRightInd w:val="0"/>
              <w:rPr>
                <w:rFonts w:ascii="Arial" w:hAnsi="Arial" w:cs="Arial"/>
                <w:sz w:val="22"/>
                <w:szCs w:val="22"/>
              </w:rPr>
            </w:pPr>
            <w:r w:rsidRPr="00450B6E">
              <w:rPr>
                <w:rFonts w:ascii="Arial" w:hAnsi="Arial" w:cs="Arial"/>
                <w:color w:val="1E1E1E"/>
                <w:sz w:val="22"/>
                <w:szCs w:val="22"/>
              </w:rPr>
              <w:t>Selectie: Kan een bijdrage leveren aan de selectie van leveranciers en</w:t>
            </w:r>
            <w:r w:rsidRPr="00450B6E">
              <w:rPr>
                <w:rFonts w:ascii="Arial" w:hAnsi="Arial" w:cs="Arial"/>
                <w:color w:val="1E1E1E"/>
                <w:sz w:val="22"/>
                <w:szCs w:val="22"/>
              </w:rPr>
              <w:t xml:space="preserve"> </w:t>
            </w:r>
            <w:r w:rsidRPr="00450B6E">
              <w:rPr>
                <w:rFonts w:ascii="Arial" w:hAnsi="Arial" w:cs="Arial"/>
                <w:color w:val="1E1E1E"/>
                <w:sz w:val="22"/>
                <w:szCs w:val="22"/>
              </w:rPr>
              <w:t>digitale inkoopmethodes; kent vendor rating methodes om leveranciers</w:t>
            </w:r>
            <w:r w:rsidRPr="00450B6E">
              <w:rPr>
                <w:rFonts w:ascii="Arial" w:hAnsi="Arial" w:cs="Arial"/>
                <w:color w:val="1E1E1E"/>
                <w:sz w:val="22"/>
                <w:szCs w:val="22"/>
              </w:rPr>
              <w:t xml:space="preserve"> </w:t>
            </w:r>
            <w:r w:rsidRPr="00450B6E">
              <w:rPr>
                <w:rFonts w:ascii="Arial" w:hAnsi="Arial" w:cs="Arial"/>
                <w:color w:val="1E1E1E"/>
                <w:sz w:val="22"/>
                <w:szCs w:val="22"/>
              </w:rPr>
              <w:t>objectief te beoordelen.</w:t>
            </w:r>
          </w:p>
        </w:tc>
        <w:tc>
          <w:tcPr>
            <w:tcW w:w="991" w:type="dxa"/>
            <w:vAlign w:val="center"/>
          </w:tcPr>
          <w:p w14:paraId="44AEEA6E" w14:textId="20CDC483" w:rsidR="005A716A" w:rsidRPr="00450B6E" w:rsidRDefault="005A716A" w:rsidP="00F5221C">
            <w:pPr>
              <w:jc w:val="center"/>
              <w:rPr>
                <w:rFonts w:ascii="Arial" w:hAnsi="Arial" w:cs="Arial"/>
                <w:sz w:val="22"/>
                <w:szCs w:val="22"/>
              </w:rPr>
            </w:pPr>
            <w:r w:rsidRPr="00450B6E">
              <w:rPr>
                <w:rFonts w:ascii="Arial" w:hAnsi="Arial" w:cs="Arial"/>
                <w:sz w:val="22"/>
                <w:szCs w:val="22"/>
              </w:rPr>
              <w:t>Ja/Nee</w:t>
            </w:r>
          </w:p>
        </w:tc>
        <w:tc>
          <w:tcPr>
            <w:tcW w:w="2268" w:type="dxa"/>
          </w:tcPr>
          <w:p w14:paraId="05645A34" w14:textId="77777777" w:rsidR="005A716A" w:rsidRPr="00450B6E" w:rsidRDefault="005A716A">
            <w:pPr>
              <w:rPr>
                <w:rFonts w:ascii="Arial" w:hAnsi="Arial" w:cs="Arial"/>
                <w:sz w:val="22"/>
                <w:szCs w:val="22"/>
              </w:rPr>
            </w:pPr>
          </w:p>
        </w:tc>
        <w:tc>
          <w:tcPr>
            <w:tcW w:w="2409" w:type="dxa"/>
          </w:tcPr>
          <w:p w14:paraId="75E52101" w14:textId="77777777" w:rsidR="005A716A" w:rsidRPr="00450B6E" w:rsidRDefault="005A716A">
            <w:pPr>
              <w:rPr>
                <w:rFonts w:ascii="Arial" w:hAnsi="Arial" w:cs="Arial"/>
                <w:sz w:val="22"/>
                <w:szCs w:val="22"/>
              </w:rPr>
            </w:pPr>
          </w:p>
        </w:tc>
      </w:tr>
      <w:tr w:rsidR="005A716A" w:rsidRPr="00450B6E" w14:paraId="67C27E0C" w14:textId="77777777" w:rsidTr="00793C70">
        <w:tc>
          <w:tcPr>
            <w:tcW w:w="429" w:type="dxa"/>
            <w:vAlign w:val="center"/>
          </w:tcPr>
          <w:p w14:paraId="52D143D0" w14:textId="724E7772" w:rsidR="005A716A" w:rsidRPr="00450B6E" w:rsidRDefault="005A716A" w:rsidP="00A51F4D">
            <w:pPr>
              <w:jc w:val="center"/>
              <w:rPr>
                <w:rFonts w:ascii="Arial" w:hAnsi="Arial" w:cs="Arial"/>
                <w:sz w:val="22"/>
                <w:szCs w:val="22"/>
              </w:rPr>
            </w:pPr>
            <w:r w:rsidRPr="00450B6E">
              <w:rPr>
                <w:rFonts w:ascii="Arial" w:hAnsi="Arial" w:cs="Arial"/>
                <w:sz w:val="22"/>
                <w:szCs w:val="22"/>
              </w:rPr>
              <w:t>2</w:t>
            </w:r>
          </w:p>
        </w:tc>
        <w:tc>
          <w:tcPr>
            <w:tcW w:w="8753" w:type="dxa"/>
          </w:tcPr>
          <w:p w14:paraId="4123708F" w14:textId="466330E4" w:rsidR="005A716A" w:rsidRPr="00450B6E" w:rsidRDefault="00450B6E" w:rsidP="00450B6E">
            <w:pPr>
              <w:autoSpaceDE w:val="0"/>
              <w:autoSpaceDN w:val="0"/>
              <w:adjustRightInd w:val="0"/>
              <w:rPr>
                <w:rFonts w:ascii="Arial" w:hAnsi="Arial" w:cs="Arial"/>
                <w:sz w:val="22"/>
                <w:szCs w:val="22"/>
              </w:rPr>
            </w:pPr>
            <w:r w:rsidRPr="00450B6E">
              <w:rPr>
                <w:rFonts w:ascii="Arial" w:hAnsi="Arial" w:cs="Arial"/>
                <w:color w:val="1E1E1E"/>
                <w:sz w:val="22"/>
                <w:szCs w:val="22"/>
              </w:rPr>
              <w:t>Voorraadbeheer: Heeft inzicht in de diverse bestelmethodes en kan de</w:t>
            </w:r>
            <w:r w:rsidRPr="00450B6E">
              <w:rPr>
                <w:rFonts w:ascii="Arial" w:hAnsi="Arial" w:cs="Arial"/>
                <w:color w:val="1E1E1E"/>
                <w:sz w:val="22"/>
                <w:szCs w:val="22"/>
              </w:rPr>
              <w:t xml:space="preserve"> </w:t>
            </w:r>
            <w:r w:rsidRPr="00450B6E">
              <w:rPr>
                <w:rFonts w:ascii="Arial" w:hAnsi="Arial" w:cs="Arial"/>
                <w:color w:val="1E1E1E"/>
                <w:sz w:val="22"/>
                <w:szCs w:val="22"/>
              </w:rPr>
              <w:t>bestellingen bij leveranciers uitvoeren en optimaliseren, zodat artikelen</w:t>
            </w:r>
            <w:r w:rsidRPr="00450B6E">
              <w:rPr>
                <w:rFonts w:ascii="Arial" w:hAnsi="Arial" w:cs="Arial"/>
                <w:color w:val="1E1E1E"/>
                <w:sz w:val="22"/>
                <w:szCs w:val="22"/>
              </w:rPr>
              <w:t xml:space="preserve"> </w:t>
            </w:r>
            <w:r w:rsidRPr="00450B6E">
              <w:rPr>
                <w:rFonts w:ascii="Arial" w:hAnsi="Arial" w:cs="Arial"/>
                <w:color w:val="1E1E1E"/>
                <w:sz w:val="22"/>
                <w:szCs w:val="22"/>
              </w:rPr>
              <w:t>optimaal (tijdig en tegen beheersbare kosten) beschikbaar zijn.</w:t>
            </w:r>
          </w:p>
        </w:tc>
        <w:tc>
          <w:tcPr>
            <w:tcW w:w="991" w:type="dxa"/>
            <w:vAlign w:val="center"/>
          </w:tcPr>
          <w:p w14:paraId="07A1EA4E" w14:textId="729D87F3" w:rsidR="005A716A" w:rsidRPr="00450B6E" w:rsidRDefault="005A716A" w:rsidP="00F5221C">
            <w:pPr>
              <w:jc w:val="center"/>
              <w:rPr>
                <w:rFonts w:ascii="Arial" w:hAnsi="Arial" w:cs="Arial"/>
                <w:sz w:val="22"/>
                <w:szCs w:val="22"/>
              </w:rPr>
            </w:pPr>
            <w:r w:rsidRPr="00450B6E">
              <w:rPr>
                <w:rFonts w:ascii="Arial" w:hAnsi="Arial" w:cs="Arial"/>
                <w:sz w:val="22"/>
                <w:szCs w:val="22"/>
              </w:rPr>
              <w:t>Ja/Nee</w:t>
            </w:r>
          </w:p>
        </w:tc>
        <w:tc>
          <w:tcPr>
            <w:tcW w:w="2268" w:type="dxa"/>
          </w:tcPr>
          <w:p w14:paraId="69A66955" w14:textId="77777777" w:rsidR="005A716A" w:rsidRPr="00450B6E" w:rsidRDefault="005A716A">
            <w:pPr>
              <w:rPr>
                <w:rFonts w:ascii="Arial" w:hAnsi="Arial" w:cs="Arial"/>
                <w:sz w:val="22"/>
                <w:szCs w:val="22"/>
              </w:rPr>
            </w:pPr>
          </w:p>
        </w:tc>
        <w:tc>
          <w:tcPr>
            <w:tcW w:w="2409" w:type="dxa"/>
          </w:tcPr>
          <w:p w14:paraId="3023C828" w14:textId="77777777" w:rsidR="005A716A" w:rsidRPr="00450B6E" w:rsidRDefault="005A716A">
            <w:pPr>
              <w:rPr>
                <w:rFonts w:ascii="Arial" w:hAnsi="Arial" w:cs="Arial"/>
                <w:sz w:val="22"/>
                <w:szCs w:val="22"/>
              </w:rPr>
            </w:pPr>
          </w:p>
        </w:tc>
      </w:tr>
      <w:tr w:rsidR="005A716A" w:rsidRPr="00450B6E" w14:paraId="321EF574" w14:textId="77777777" w:rsidTr="00793C70">
        <w:tc>
          <w:tcPr>
            <w:tcW w:w="429" w:type="dxa"/>
            <w:vAlign w:val="center"/>
          </w:tcPr>
          <w:p w14:paraId="2DABA7DB" w14:textId="47494753" w:rsidR="005A716A" w:rsidRPr="00450B6E" w:rsidRDefault="005A716A" w:rsidP="00A51F4D">
            <w:pPr>
              <w:jc w:val="center"/>
              <w:rPr>
                <w:rFonts w:ascii="Arial" w:hAnsi="Arial" w:cs="Arial"/>
                <w:sz w:val="22"/>
                <w:szCs w:val="22"/>
              </w:rPr>
            </w:pPr>
            <w:r w:rsidRPr="00450B6E">
              <w:rPr>
                <w:rFonts w:ascii="Arial" w:hAnsi="Arial" w:cs="Arial"/>
                <w:sz w:val="22"/>
                <w:szCs w:val="22"/>
              </w:rPr>
              <w:t>3</w:t>
            </w:r>
          </w:p>
        </w:tc>
        <w:tc>
          <w:tcPr>
            <w:tcW w:w="8753" w:type="dxa"/>
          </w:tcPr>
          <w:p w14:paraId="2D533F2C" w14:textId="429127E6" w:rsidR="005A716A" w:rsidRPr="00450B6E" w:rsidRDefault="00450B6E" w:rsidP="00450B6E">
            <w:pPr>
              <w:autoSpaceDE w:val="0"/>
              <w:autoSpaceDN w:val="0"/>
              <w:adjustRightInd w:val="0"/>
              <w:rPr>
                <w:rFonts w:ascii="Arial" w:hAnsi="Arial" w:cs="Arial"/>
                <w:sz w:val="22"/>
                <w:szCs w:val="22"/>
              </w:rPr>
            </w:pPr>
            <w:r w:rsidRPr="00450B6E">
              <w:rPr>
                <w:rFonts w:ascii="Arial" w:hAnsi="Arial" w:cs="Arial"/>
                <w:color w:val="1E1E1E"/>
                <w:sz w:val="22"/>
                <w:szCs w:val="22"/>
              </w:rPr>
              <w:t>Make or buy: Kan meedenken in de afweging om supply chain processen</w:t>
            </w:r>
            <w:r w:rsidRPr="00450B6E">
              <w:rPr>
                <w:rFonts w:ascii="Arial" w:hAnsi="Arial" w:cs="Arial"/>
                <w:color w:val="1E1E1E"/>
                <w:sz w:val="22"/>
                <w:szCs w:val="22"/>
              </w:rPr>
              <w:t xml:space="preserve"> </w:t>
            </w:r>
            <w:r w:rsidRPr="00450B6E">
              <w:rPr>
                <w:rFonts w:ascii="Arial" w:hAnsi="Arial" w:cs="Arial"/>
                <w:color w:val="1E1E1E"/>
                <w:sz w:val="22"/>
                <w:szCs w:val="22"/>
              </w:rPr>
              <w:t>in te kopen dan wel in eigen beheer uit te voeren.</w:t>
            </w:r>
          </w:p>
        </w:tc>
        <w:tc>
          <w:tcPr>
            <w:tcW w:w="991" w:type="dxa"/>
            <w:vAlign w:val="center"/>
          </w:tcPr>
          <w:p w14:paraId="6DAB40D1" w14:textId="19DCDF34" w:rsidR="005A716A" w:rsidRPr="00450B6E" w:rsidRDefault="005A716A" w:rsidP="00F5221C">
            <w:pPr>
              <w:jc w:val="center"/>
              <w:rPr>
                <w:rFonts w:ascii="Arial" w:hAnsi="Arial" w:cs="Arial"/>
                <w:sz w:val="22"/>
                <w:szCs w:val="22"/>
              </w:rPr>
            </w:pPr>
            <w:r w:rsidRPr="00450B6E">
              <w:rPr>
                <w:rFonts w:ascii="Arial" w:hAnsi="Arial" w:cs="Arial"/>
                <w:sz w:val="22"/>
                <w:szCs w:val="22"/>
              </w:rPr>
              <w:t>Ja/Nee</w:t>
            </w:r>
          </w:p>
        </w:tc>
        <w:tc>
          <w:tcPr>
            <w:tcW w:w="2268" w:type="dxa"/>
          </w:tcPr>
          <w:p w14:paraId="5DE276DA" w14:textId="77777777" w:rsidR="005A716A" w:rsidRPr="00450B6E" w:rsidRDefault="005A716A">
            <w:pPr>
              <w:rPr>
                <w:rFonts w:ascii="Arial" w:hAnsi="Arial" w:cs="Arial"/>
                <w:sz w:val="22"/>
                <w:szCs w:val="22"/>
              </w:rPr>
            </w:pPr>
          </w:p>
        </w:tc>
        <w:tc>
          <w:tcPr>
            <w:tcW w:w="2409" w:type="dxa"/>
          </w:tcPr>
          <w:p w14:paraId="53F67CCF" w14:textId="77777777" w:rsidR="005A716A" w:rsidRPr="00450B6E" w:rsidRDefault="005A716A">
            <w:pPr>
              <w:rPr>
                <w:rFonts w:ascii="Arial" w:hAnsi="Arial" w:cs="Arial"/>
                <w:sz w:val="22"/>
                <w:szCs w:val="22"/>
              </w:rPr>
            </w:pPr>
          </w:p>
        </w:tc>
      </w:tr>
    </w:tbl>
    <w:p w14:paraId="3E85E8D9" w14:textId="77777777" w:rsidR="00C303E3" w:rsidRPr="000213AC" w:rsidRDefault="00C303E3" w:rsidP="00FD18DE">
      <w:pPr>
        <w:pStyle w:val="Kop5"/>
        <w:rPr>
          <w:rFonts w:ascii="Arial" w:hAnsi="Arial" w:cs="Arial"/>
          <w:bCs w:val="0"/>
          <w:sz w:val="28"/>
          <w:szCs w:val="28"/>
        </w:rPr>
      </w:pPr>
    </w:p>
    <w:p w14:paraId="578F276A" w14:textId="7EA45B23" w:rsidR="00935F4A" w:rsidRPr="000213AC" w:rsidRDefault="00FD18DE" w:rsidP="00FD18DE">
      <w:pPr>
        <w:pStyle w:val="Kop5"/>
        <w:rPr>
          <w:rFonts w:ascii="Arial" w:hAnsi="Arial" w:cs="Arial"/>
          <w:bCs w:val="0"/>
          <w:sz w:val="28"/>
          <w:szCs w:val="28"/>
        </w:rPr>
      </w:pPr>
      <w:r w:rsidRPr="000213AC">
        <w:rPr>
          <w:rFonts w:ascii="Arial" w:hAnsi="Arial" w:cs="Arial"/>
          <w:bCs w:val="0"/>
          <w:sz w:val="28"/>
          <w:szCs w:val="28"/>
        </w:rPr>
        <w:t xml:space="preserve">(2) </w:t>
      </w:r>
      <w:r w:rsidR="00450B6E">
        <w:rPr>
          <w:rFonts w:ascii="Arial" w:hAnsi="Arial" w:cs="Arial"/>
          <w:bCs w:val="0"/>
          <w:sz w:val="28"/>
          <w:szCs w:val="28"/>
        </w:rPr>
        <w:t>WAREHOUSING</w:t>
      </w:r>
    </w:p>
    <w:p w14:paraId="29E7EB3F" w14:textId="77777777" w:rsidR="00935F4A" w:rsidRPr="000213AC" w:rsidRDefault="00935F4A" w:rsidP="00935F4A">
      <w:pPr>
        <w:rPr>
          <w:rFonts w:ascii="Arial" w:hAnsi="Arial" w:cs="Arial"/>
        </w:rPr>
      </w:pPr>
    </w:p>
    <w:tbl>
      <w:tblPr>
        <w:tblStyle w:val="Tabelraster"/>
        <w:tblW w:w="14850" w:type="dxa"/>
        <w:tblLook w:val="04A0" w:firstRow="1" w:lastRow="0" w:firstColumn="1" w:lastColumn="0" w:noHBand="0" w:noVBand="1"/>
      </w:tblPr>
      <w:tblGrid>
        <w:gridCol w:w="440"/>
        <w:gridCol w:w="8746"/>
        <w:gridCol w:w="987"/>
        <w:gridCol w:w="2268"/>
        <w:gridCol w:w="2409"/>
      </w:tblGrid>
      <w:tr w:rsidR="009B6FA3" w:rsidRPr="00450B6E" w14:paraId="4CE4F81E" w14:textId="77777777" w:rsidTr="00E20B97">
        <w:tc>
          <w:tcPr>
            <w:tcW w:w="440" w:type="dxa"/>
            <w:shd w:val="clear" w:color="auto" w:fill="F2F2F2" w:themeFill="background1" w:themeFillShade="F2"/>
          </w:tcPr>
          <w:p w14:paraId="41388C47" w14:textId="72828173" w:rsidR="009B6FA3" w:rsidRPr="00450B6E" w:rsidRDefault="009B6FA3" w:rsidP="00FF65B7">
            <w:pPr>
              <w:rPr>
                <w:rFonts w:ascii="Arial" w:hAnsi="Arial" w:cs="Arial"/>
                <w:sz w:val="22"/>
                <w:szCs w:val="22"/>
              </w:rPr>
            </w:pPr>
            <w:r w:rsidRPr="00450B6E">
              <w:rPr>
                <w:rFonts w:ascii="Arial" w:hAnsi="Arial" w:cs="Arial"/>
                <w:sz w:val="22"/>
                <w:szCs w:val="22"/>
              </w:rPr>
              <w:t>nr</w:t>
            </w:r>
          </w:p>
        </w:tc>
        <w:tc>
          <w:tcPr>
            <w:tcW w:w="8746" w:type="dxa"/>
            <w:shd w:val="clear" w:color="auto" w:fill="F2F2F2" w:themeFill="background1" w:themeFillShade="F2"/>
          </w:tcPr>
          <w:p w14:paraId="316A6912" w14:textId="3DFEF4A1" w:rsidR="009B6FA3" w:rsidRPr="00450B6E" w:rsidRDefault="00A91F22" w:rsidP="00FF65B7">
            <w:pPr>
              <w:rPr>
                <w:rFonts w:ascii="Arial" w:hAnsi="Arial" w:cs="Arial"/>
                <w:sz w:val="22"/>
                <w:szCs w:val="22"/>
              </w:rPr>
            </w:pPr>
            <w:r w:rsidRPr="00450B6E">
              <w:rPr>
                <w:rFonts w:ascii="Arial" w:hAnsi="Arial" w:cs="Arial"/>
                <w:sz w:val="22"/>
                <w:szCs w:val="22"/>
              </w:rPr>
              <w:t>Werkproces</w:t>
            </w:r>
          </w:p>
        </w:tc>
        <w:tc>
          <w:tcPr>
            <w:tcW w:w="987" w:type="dxa"/>
            <w:shd w:val="clear" w:color="auto" w:fill="F2F2F2" w:themeFill="background1" w:themeFillShade="F2"/>
          </w:tcPr>
          <w:p w14:paraId="5A4D92E2" w14:textId="677A151F" w:rsidR="009B6FA3" w:rsidRPr="00450B6E" w:rsidRDefault="009B6FA3" w:rsidP="00FF65B7">
            <w:pPr>
              <w:jc w:val="center"/>
              <w:rPr>
                <w:rFonts w:ascii="Arial" w:hAnsi="Arial" w:cs="Arial"/>
                <w:sz w:val="22"/>
                <w:szCs w:val="22"/>
              </w:rPr>
            </w:pPr>
            <w:r w:rsidRPr="00450B6E">
              <w:rPr>
                <w:rFonts w:ascii="Arial" w:hAnsi="Arial" w:cs="Arial"/>
                <w:sz w:val="22"/>
                <w:szCs w:val="22"/>
              </w:rPr>
              <w:t>Ja/Nee</w:t>
            </w:r>
          </w:p>
        </w:tc>
        <w:tc>
          <w:tcPr>
            <w:tcW w:w="2268" w:type="dxa"/>
            <w:shd w:val="clear" w:color="auto" w:fill="F2F2F2" w:themeFill="background1" w:themeFillShade="F2"/>
          </w:tcPr>
          <w:p w14:paraId="6D08BC8B" w14:textId="14CF550D" w:rsidR="009B6FA3" w:rsidRPr="00450B6E" w:rsidRDefault="009B6FA3" w:rsidP="00FF65B7">
            <w:pPr>
              <w:jc w:val="center"/>
              <w:rPr>
                <w:rFonts w:ascii="Arial" w:hAnsi="Arial" w:cs="Arial"/>
                <w:sz w:val="22"/>
                <w:szCs w:val="22"/>
              </w:rPr>
            </w:pPr>
            <w:r w:rsidRPr="00450B6E">
              <w:rPr>
                <w:rFonts w:ascii="Arial" w:hAnsi="Arial" w:cs="Arial"/>
                <w:sz w:val="22"/>
                <w:szCs w:val="22"/>
              </w:rPr>
              <w:t>Ja:</w:t>
            </w:r>
            <w:r w:rsidRPr="00450B6E">
              <w:rPr>
                <w:rFonts w:ascii="Arial" w:hAnsi="Arial" w:cs="Arial"/>
                <w:color w:val="000000"/>
                <w:sz w:val="22"/>
                <w:szCs w:val="22"/>
              </w:rPr>
              <w:t xml:space="preserve"> verwijs naar module + relevante bijlagen</w:t>
            </w:r>
          </w:p>
        </w:tc>
        <w:tc>
          <w:tcPr>
            <w:tcW w:w="2409" w:type="dxa"/>
            <w:shd w:val="clear" w:color="auto" w:fill="F2F2F2" w:themeFill="background1" w:themeFillShade="F2"/>
          </w:tcPr>
          <w:p w14:paraId="0336158A" w14:textId="71222F59" w:rsidR="009B6FA3" w:rsidRPr="00450B6E" w:rsidRDefault="009B6FA3" w:rsidP="00FF65B7">
            <w:pPr>
              <w:jc w:val="center"/>
              <w:rPr>
                <w:rFonts w:ascii="Arial" w:hAnsi="Arial" w:cs="Arial"/>
                <w:sz w:val="22"/>
                <w:szCs w:val="22"/>
              </w:rPr>
            </w:pPr>
            <w:r w:rsidRPr="00450B6E">
              <w:rPr>
                <w:rFonts w:ascii="Arial" w:hAnsi="Arial" w:cs="Arial"/>
                <w:sz w:val="22"/>
                <w:szCs w:val="22"/>
              </w:rPr>
              <w:t xml:space="preserve">Nee: </w:t>
            </w:r>
            <w:r w:rsidRPr="00450B6E">
              <w:rPr>
                <w:rFonts w:ascii="Arial" w:hAnsi="Arial" w:cs="Arial"/>
                <w:color w:val="000000"/>
                <w:sz w:val="22"/>
                <w:szCs w:val="22"/>
              </w:rPr>
              <w:t>geef geplande opname datum weer</w:t>
            </w:r>
          </w:p>
        </w:tc>
      </w:tr>
      <w:tr w:rsidR="00935F4A" w:rsidRPr="00450B6E" w14:paraId="7D2D83F8" w14:textId="77777777" w:rsidTr="004141E9">
        <w:tc>
          <w:tcPr>
            <w:tcW w:w="440" w:type="dxa"/>
            <w:vAlign w:val="center"/>
          </w:tcPr>
          <w:p w14:paraId="070F7E75" w14:textId="2C189E9C" w:rsidR="00935F4A" w:rsidRPr="00450B6E" w:rsidRDefault="00A91F22" w:rsidP="00FF65B7">
            <w:pPr>
              <w:jc w:val="center"/>
              <w:rPr>
                <w:rFonts w:ascii="Arial" w:hAnsi="Arial" w:cs="Arial"/>
                <w:sz w:val="22"/>
                <w:szCs w:val="22"/>
              </w:rPr>
            </w:pPr>
            <w:r w:rsidRPr="00450B6E">
              <w:rPr>
                <w:rFonts w:ascii="Arial" w:hAnsi="Arial" w:cs="Arial"/>
                <w:sz w:val="22"/>
                <w:szCs w:val="22"/>
              </w:rPr>
              <w:t>4</w:t>
            </w:r>
          </w:p>
        </w:tc>
        <w:tc>
          <w:tcPr>
            <w:tcW w:w="8746" w:type="dxa"/>
          </w:tcPr>
          <w:p w14:paraId="7872F3AA" w14:textId="25D6F400" w:rsidR="00935F4A" w:rsidRPr="00450B6E" w:rsidRDefault="00450B6E" w:rsidP="00450B6E">
            <w:pPr>
              <w:autoSpaceDE w:val="0"/>
              <w:autoSpaceDN w:val="0"/>
              <w:adjustRightInd w:val="0"/>
              <w:rPr>
                <w:rFonts w:ascii="Arial" w:hAnsi="Arial" w:cs="Arial"/>
                <w:sz w:val="22"/>
                <w:szCs w:val="22"/>
              </w:rPr>
            </w:pPr>
            <w:r w:rsidRPr="00450B6E">
              <w:rPr>
                <w:rFonts w:ascii="Arial" w:hAnsi="Arial" w:cs="Arial"/>
                <w:color w:val="1E1E1E"/>
                <w:sz w:val="22"/>
                <w:szCs w:val="22"/>
              </w:rPr>
              <w:t>Lay out: Kent de basisprincipes van een magazijn lay-out, kan een bijdrage</w:t>
            </w:r>
            <w:r w:rsidRPr="00450B6E">
              <w:rPr>
                <w:rFonts w:ascii="Arial" w:hAnsi="Arial" w:cs="Arial"/>
                <w:color w:val="1E1E1E"/>
                <w:sz w:val="22"/>
                <w:szCs w:val="22"/>
              </w:rPr>
              <w:t xml:space="preserve"> </w:t>
            </w:r>
            <w:r w:rsidRPr="00450B6E">
              <w:rPr>
                <w:rFonts w:ascii="Arial" w:hAnsi="Arial" w:cs="Arial"/>
                <w:color w:val="1E1E1E"/>
                <w:sz w:val="22"/>
                <w:szCs w:val="22"/>
              </w:rPr>
              <w:t>leveren aan het optimaliseren van de werkprocessen daarin en kent</w:t>
            </w:r>
            <w:r w:rsidRPr="00450B6E">
              <w:rPr>
                <w:rFonts w:ascii="Arial" w:hAnsi="Arial" w:cs="Arial"/>
                <w:color w:val="1E1E1E"/>
                <w:sz w:val="22"/>
                <w:szCs w:val="22"/>
              </w:rPr>
              <w:t xml:space="preserve"> </w:t>
            </w:r>
            <w:r w:rsidRPr="00450B6E">
              <w:rPr>
                <w:rFonts w:ascii="Arial" w:hAnsi="Arial" w:cs="Arial"/>
                <w:color w:val="1E1E1E"/>
                <w:sz w:val="22"/>
                <w:szCs w:val="22"/>
              </w:rPr>
              <w:t>diverse methodes van slotting (optimaal locatiebeheer).</w:t>
            </w:r>
          </w:p>
        </w:tc>
        <w:tc>
          <w:tcPr>
            <w:tcW w:w="987" w:type="dxa"/>
            <w:vAlign w:val="center"/>
          </w:tcPr>
          <w:p w14:paraId="6CFAC48E" w14:textId="77777777" w:rsidR="00935F4A" w:rsidRPr="00450B6E" w:rsidRDefault="00935F4A" w:rsidP="00FF65B7">
            <w:pPr>
              <w:jc w:val="center"/>
              <w:rPr>
                <w:rFonts w:ascii="Arial" w:hAnsi="Arial" w:cs="Arial"/>
                <w:sz w:val="22"/>
                <w:szCs w:val="22"/>
              </w:rPr>
            </w:pPr>
            <w:r w:rsidRPr="00450B6E">
              <w:rPr>
                <w:rFonts w:ascii="Arial" w:hAnsi="Arial" w:cs="Arial"/>
                <w:sz w:val="22"/>
                <w:szCs w:val="22"/>
              </w:rPr>
              <w:t>Ja/Nee</w:t>
            </w:r>
          </w:p>
        </w:tc>
        <w:tc>
          <w:tcPr>
            <w:tcW w:w="2268" w:type="dxa"/>
          </w:tcPr>
          <w:p w14:paraId="6B5368E7" w14:textId="77777777" w:rsidR="00935F4A" w:rsidRPr="00450B6E" w:rsidRDefault="00935F4A" w:rsidP="00FF65B7">
            <w:pPr>
              <w:rPr>
                <w:rFonts w:ascii="Arial" w:hAnsi="Arial" w:cs="Arial"/>
                <w:sz w:val="22"/>
                <w:szCs w:val="22"/>
              </w:rPr>
            </w:pPr>
          </w:p>
        </w:tc>
        <w:tc>
          <w:tcPr>
            <w:tcW w:w="2409" w:type="dxa"/>
          </w:tcPr>
          <w:p w14:paraId="79EC66B7" w14:textId="77777777" w:rsidR="00935F4A" w:rsidRPr="00450B6E" w:rsidRDefault="00935F4A" w:rsidP="00FF65B7">
            <w:pPr>
              <w:rPr>
                <w:rFonts w:ascii="Arial" w:hAnsi="Arial" w:cs="Arial"/>
                <w:sz w:val="22"/>
                <w:szCs w:val="22"/>
              </w:rPr>
            </w:pPr>
          </w:p>
        </w:tc>
      </w:tr>
      <w:tr w:rsidR="00935F4A" w:rsidRPr="00450B6E" w14:paraId="76F160C3" w14:textId="77777777" w:rsidTr="004141E9">
        <w:tc>
          <w:tcPr>
            <w:tcW w:w="440" w:type="dxa"/>
            <w:vAlign w:val="center"/>
          </w:tcPr>
          <w:p w14:paraId="562CCD49" w14:textId="4789A2E9" w:rsidR="00935F4A" w:rsidRPr="00450B6E" w:rsidRDefault="00A91F22" w:rsidP="00FF65B7">
            <w:pPr>
              <w:jc w:val="center"/>
              <w:rPr>
                <w:rFonts w:ascii="Arial" w:hAnsi="Arial" w:cs="Arial"/>
                <w:sz w:val="22"/>
                <w:szCs w:val="22"/>
              </w:rPr>
            </w:pPr>
            <w:r w:rsidRPr="00450B6E">
              <w:rPr>
                <w:rFonts w:ascii="Arial" w:hAnsi="Arial" w:cs="Arial"/>
                <w:sz w:val="22"/>
                <w:szCs w:val="22"/>
              </w:rPr>
              <w:t>5</w:t>
            </w:r>
          </w:p>
        </w:tc>
        <w:tc>
          <w:tcPr>
            <w:tcW w:w="8746" w:type="dxa"/>
          </w:tcPr>
          <w:p w14:paraId="0FCC3DAB" w14:textId="4480D3B4" w:rsidR="00935F4A" w:rsidRPr="00450B6E" w:rsidRDefault="00450B6E" w:rsidP="00450B6E">
            <w:pPr>
              <w:autoSpaceDE w:val="0"/>
              <w:autoSpaceDN w:val="0"/>
              <w:adjustRightInd w:val="0"/>
              <w:rPr>
                <w:rFonts w:ascii="Arial" w:hAnsi="Arial" w:cs="Arial"/>
                <w:sz w:val="22"/>
                <w:szCs w:val="22"/>
              </w:rPr>
            </w:pPr>
            <w:r w:rsidRPr="00450B6E">
              <w:rPr>
                <w:rFonts w:ascii="Arial" w:hAnsi="Arial" w:cs="Arial"/>
                <w:color w:val="1E1E1E"/>
                <w:sz w:val="22"/>
                <w:szCs w:val="22"/>
              </w:rPr>
              <w:t>Mens &amp; equipment, procesbeheer: Is in staat een dynamische</w:t>
            </w:r>
            <w:r w:rsidRPr="00450B6E">
              <w:rPr>
                <w:rFonts w:ascii="Arial" w:hAnsi="Arial" w:cs="Arial"/>
                <w:color w:val="1E1E1E"/>
                <w:sz w:val="22"/>
                <w:szCs w:val="22"/>
              </w:rPr>
              <w:t xml:space="preserve"> </w:t>
            </w:r>
            <w:r w:rsidRPr="00450B6E">
              <w:rPr>
                <w:rFonts w:ascii="Arial" w:hAnsi="Arial" w:cs="Arial"/>
                <w:color w:val="1E1E1E"/>
                <w:sz w:val="22"/>
                <w:szCs w:val="22"/>
              </w:rPr>
              <w:t>workload planning te maken en te vertalen naar benodigde mensen</w:t>
            </w:r>
            <w:r w:rsidRPr="00450B6E">
              <w:rPr>
                <w:rFonts w:ascii="Arial" w:hAnsi="Arial" w:cs="Arial"/>
                <w:color w:val="1E1E1E"/>
                <w:sz w:val="22"/>
                <w:szCs w:val="22"/>
              </w:rPr>
              <w:t xml:space="preserve"> </w:t>
            </w:r>
            <w:r w:rsidRPr="00450B6E">
              <w:rPr>
                <w:rFonts w:ascii="Arial" w:hAnsi="Arial" w:cs="Arial"/>
                <w:color w:val="1E1E1E"/>
                <w:sz w:val="22"/>
                <w:szCs w:val="22"/>
              </w:rPr>
              <w:t>en hulpmiddelen; kent de basisprincipes van mechanisering en</w:t>
            </w:r>
            <w:r w:rsidRPr="00450B6E">
              <w:rPr>
                <w:rFonts w:ascii="Arial" w:hAnsi="Arial" w:cs="Arial"/>
                <w:color w:val="1E1E1E"/>
                <w:sz w:val="22"/>
                <w:szCs w:val="22"/>
              </w:rPr>
              <w:t xml:space="preserve"> </w:t>
            </w:r>
            <w:r w:rsidRPr="00450B6E">
              <w:rPr>
                <w:rFonts w:ascii="Arial" w:hAnsi="Arial" w:cs="Arial"/>
                <w:color w:val="1E1E1E"/>
                <w:sz w:val="22"/>
                <w:szCs w:val="22"/>
              </w:rPr>
              <w:t>automatisering, cycle counting en operationeel voorraadbeheer.</w:t>
            </w:r>
          </w:p>
        </w:tc>
        <w:tc>
          <w:tcPr>
            <w:tcW w:w="987" w:type="dxa"/>
            <w:vAlign w:val="center"/>
          </w:tcPr>
          <w:p w14:paraId="29667BED" w14:textId="77777777" w:rsidR="00935F4A" w:rsidRPr="00450B6E" w:rsidRDefault="00935F4A" w:rsidP="00FF65B7">
            <w:pPr>
              <w:jc w:val="center"/>
              <w:rPr>
                <w:rFonts w:ascii="Arial" w:hAnsi="Arial" w:cs="Arial"/>
                <w:sz w:val="22"/>
                <w:szCs w:val="22"/>
              </w:rPr>
            </w:pPr>
            <w:r w:rsidRPr="00450B6E">
              <w:rPr>
                <w:rFonts w:ascii="Arial" w:hAnsi="Arial" w:cs="Arial"/>
                <w:sz w:val="22"/>
                <w:szCs w:val="22"/>
              </w:rPr>
              <w:t>Ja/Nee</w:t>
            </w:r>
          </w:p>
        </w:tc>
        <w:tc>
          <w:tcPr>
            <w:tcW w:w="2268" w:type="dxa"/>
          </w:tcPr>
          <w:p w14:paraId="5BACEC6B" w14:textId="77777777" w:rsidR="00935F4A" w:rsidRPr="00450B6E" w:rsidRDefault="00935F4A" w:rsidP="00FF65B7">
            <w:pPr>
              <w:rPr>
                <w:rFonts w:ascii="Arial" w:hAnsi="Arial" w:cs="Arial"/>
                <w:sz w:val="22"/>
                <w:szCs w:val="22"/>
              </w:rPr>
            </w:pPr>
          </w:p>
        </w:tc>
        <w:tc>
          <w:tcPr>
            <w:tcW w:w="2409" w:type="dxa"/>
          </w:tcPr>
          <w:p w14:paraId="13F69CFD" w14:textId="77777777" w:rsidR="00935F4A" w:rsidRPr="00450B6E" w:rsidRDefault="00935F4A" w:rsidP="00FF65B7">
            <w:pPr>
              <w:rPr>
                <w:rFonts w:ascii="Arial" w:hAnsi="Arial" w:cs="Arial"/>
                <w:sz w:val="22"/>
                <w:szCs w:val="22"/>
              </w:rPr>
            </w:pPr>
          </w:p>
        </w:tc>
      </w:tr>
      <w:tr w:rsidR="00935F4A" w:rsidRPr="00450B6E" w14:paraId="448B55A0" w14:textId="77777777" w:rsidTr="004141E9">
        <w:tc>
          <w:tcPr>
            <w:tcW w:w="440" w:type="dxa"/>
            <w:vAlign w:val="center"/>
          </w:tcPr>
          <w:p w14:paraId="251A044A" w14:textId="063B8F21" w:rsidR="00935F4A" w:rsidRPr="00450B6E" w:rsidRDefault="00A91F22" w:rsidP="00FF65B7">
            <w:pPr>
              <w:jc w:val="center"/>
              <w:rPr>
                <w:rFonts w:ascii="Arial" w:hAnsi="Arial" w:cs="Arial"/>
                <w:sz w:val="22"/>
                <w:szCs w:val="22"/>
              </w:rPr>
            </w:pPr>
            <w:r w:rsidRPr="00450B6E">
              <w:rPr>
                <w:rFonts w:ascii="Arial" w:hAnsi="Arial" w:cs="Arial"/>
                <w:sz w:val="22"/>
                <w:szCs w:val="22"/>
              </w:rPr>
              <w:t>6</w:t>
            </w:r>
          </w:p>
        </w:tc>
        <w:tc>
          <w:tcPr>
            <w:tcW w:w="8746" w:type="dxa"/>
          </w:tcPr>
          <w:p w14:paraId="722350A3" w14:textId="212B4209" w:rsidR="00935F4A" w:rsidRPr="00450B6E" w:rsidRDefault="00450B6E" w:rsidP="00450B6E">
            <w:pPr>
              <w:autoSpaceDE w:val="0"/>
              <w:autoSpaceDN w:val="0"/>
              <w:adjustRightInd w:val="0"/>
              <w:rPr>
                <w:rFonts w:ascii="Arial" w:hAnsi="Arial" w:cs="Arial"/>
                <w:sz w:val="22"/>
                <w:szCs w:val="22"/>
              </w:rPr>
            </w:pPr>
            <w:r w:rsidRPr="00450B6E">
              <w:rPr>
                <w:rFonts w:ascii="Arial" w:hAnsi="Arial" w:cs="Arial"/>
                <w:color w:val="1E1E1E"/>
                <w:sz w:val="22"/>
                <w:szCs w:val="22"/>
              </w:rPr>
              <w:t>Retourproces: Kan een retourproces aansturen, meedenken in de reductie</w:t>
            </w:r>
            <w:r w:rsidRPr="00450B6E">
              <w:rPr>
                <w:rFonts w:ascii="Arial" w:hAnsi="Arial" w:cs="Arial"/>
                <w:color w:val="1E1E1E"/>
                <w:sz w:val="22"/>
                <w:szCs w:val="22"/>
              </w:rPr>
              <w:t xml:space="preserve"> </w:t>
            </w:r>
            <w:r w:rsidRPr="00450B6E">
              <w:rPr>
                <w:rFonts w:ascii="Arial" w:hAnsi="Arial" w:cs="Arial"/>
                <w:color w:val="1E1E1E"/>
                <w:sz w:val="22"/>
                <w:szCs w:val="22"/>
              </w:rPr>
              <w:t>ervan en het beheersbaar maken vanuit het perspectief van duurzaamheid</w:t>
            </w:r>
            <w:r w:rsidRPr="00450B6E">
              <w:rPr>
                <w:rFonts w:ascii="Arial" w:hAnsi="Arial" w:cs="Arial"/>
                <w:color w:val="1E1E1E"/>
                <w:sz w:val="22"/>
                <w:szCs w:val="22"/>
              </w:rPr>
              <w:t xml:space="preserve"> </w:t>
            </w:r>
            <w:r w:rsidRPr="00450B6E">
              <w:rPr>
                <w:rFonts w:ascii="Arial" w:hAnsi="Arial" w:cs="Arial"/>
                <w:color w:val="1E1E1E"/>
                <w:sz w:val="22"/>
                <w:szCs w:val="22"/>
              </w:rPr>
              <w:t>en kostenleveranciers en klanten bij klachten.</w:t>
            </w:r>
          </w:p>
        </w:tc>
        <w:tc>
          <w:tcPr>
            <w:tcW w:w="987" w:type="dxa"/>
            <w:vAlign w:val="center"/>
          </w:tcPr>
          <w:p w14:paraId="4FD9818A" w14:textId="77777777" w:rsidR="00935F4A" w:rsidRPr="00450B6E" w:rsidRDefault="00935F4A" w:rsidP="00FF65B7">
            <w:pPr>
              <w:jc w:val="center"/>
              <w:rPr>
                <w:rFonts w:ascii="Arial" w:hAnsi="Arial" w:cs="Arial"/>
                <w:sz w:val="22"/>
                <w:szCs w:val="22"/>
              </w:rPr>
            </w:pPr>
            <w:r w:rsidRPr="00450B6E">
              <w:rPr>
                <w:rFonts w:ascii="Arial" w:hAnsi="Arial" w:cs="Arial"/>
                <w:sz w:val="22"/>
                <w:szCs w:val="22"/>
              </w:rPr>
              <w:t>Ja/Nee</w:t>
            </w:r>
          </w:p>
        </w:tc>
        <w:tc>
          <w:tcPr>
            <w:tcW w:w="2268" w:type="dxa"/>
          </w:tcPr>
          <w:p w14:paraId="664B5C94" w14:textId="77777777" w:rsidR="00935F4A" w:rsidRPr="00450B6E" w:rsidRDefault="00935F4A" w:rsidP="00FF65B7">
            <w:pPr>
              <w:rPr>
                <w:rFonts w:ascii="Arial" w:hAnsi="Arial" w:cs="Arial"/>
                <w:sz w:val="22"/>
                <w:szCs w:val="22"/>
              </w:rPr>
            </w:pPr>
          </w:p>
        </w:tc>
        <w:tc>
          <w:tcPr>
            <w:tcW w:w="2409" w:type="dxa"/>
          </w:tcPr>
          <w:p w14:paraId="742B849C" w14:textId="77777777" w:rsidR="00935F4A" w:rsidRPr="00450B6E" w:rsidRDefault="00935F4A" w:rsidP="00FF65B7">
            <w:pPr>
              <w:rPr>
                <w:rFonts w:ascii="Arial" w:hAnsi="Arial" w:cs="Arial"/>
                <w:sz w:val="22"/>
                <w:szCs w:val="22"/>
              </w:rPr>
            </w:pPr>
          </w:p>
        </w:tc>
      </w:tr>
    </w:tbl>
    <w:p w14:paraId="34C8B065" w14:textId="77777777" w:rsidR="00051B43" w:rsidRPr="000213AC" w:rsidRDefault="00051B43">
      <w:pPr>
        <w:rPr>
          <w:rFonts w:ascii="Arial" w:hAnsi="Arial" w:cs="Arial"/>
          <w:sz w:val="22"/>
          <w:szCs w:val="22"/>
        </w:rPr>
      </w:pPr>
    </w:p>
    <w:p w14:paraId="60B3F317" w14:textId="77777777" w:rsidR="00B649D8" w:rsidRPr="000213AC" w:rsidRDefault="00B649D8">
      <w:pPr>
        <w:rPr>
          <w:rFonts w:ascii="Arial" w:hAnsi="Arial" w:cs="Arial"/>
          <w:sz w:val="22"/>
          <w:szCs w:val="22"/>
        </w:rPr>
      </w:pPr>
    </w:p>
    <w:p w14:paraId="4E6F9AA3" w14:textId="0C5AB93C" w:rsidR="00BB14C5" w:rsidRPr="000213AC" w:rsidRDefault="00BB14C5" w:rsidP="00BB14C5">
      <w:pPr>
        <w:pStyle w:val="Kop5"/>
        <w:rPr>
          <w:rFonts w:ascii="Arial" w:hAnsi="Arial" w:cs="Arial"/>
          <w:bCs w:val="0"/>
          <w:sz w:val="28"/>
          <w:szCs w:val="28"/>
        </w:rPr>
      </w:pPr>
      <w:r w:rsidRPr="000213AC">
        <w:rPr>
          <w:rFonts w:ascii="Arial" w:hAnsi="Arial" w:cs="Arial"/>
          <w:bCs w:val="0"/>
          <w:sz w:val="28"/>
          <w:szCs w:val="28"/>
        </w:rPr>
        <w:t xml:space="preserve">(3) </w:t>
      </w:r>
      <w:r w:rsidR="00450B6E">
        <w:rPr>
          <w:rFonts w:ascii="Arial" w:hAnsi="Arial" w:cs="Arial"/>
          <w:bCs w:val="0"/>
          <w:sz w:val="28"/>
          <w:szCs w:val="28"/>
        </w:rPr>
        <w:t>LAST MILE EN TRANSPORT</w:t>
      </w:r>
    </w:p>
    <w:p w14:paraId="4E3A4C37" w14:textId="77777777" w:rsidR="00B649D8" w:rsidRPr="000213AC" w:rsidRDefault="00B649D8" w:rsidP="00B649D8">
      <w:pPr>
        <w:rPr>
          <w:rFonts w:ascii="Arial" w:hAnsi="Arial" w:cs="Arial"/>
        </w:rPr>
      </w:pPr>
    </w:p>
    <w:tbl>
      <w:tblPr>
        <w:tblStyle w:val="Tabelraster"/>
        <w:tblW w:w="14850" w:type="dxa"/>
        <w:tblLook w:val="04A0" w:firstRow="1" w:lastRow="0" w:firstColumn="1" w:lastColumn="0" w:noHBand="0" w:noVBand="1"/>
      </w:tblPr>
      <w:tblGrid>
        <w:gridCol w:w="440"/>
        <w:gridCol w:w="8746"/>
        <w:gridCol w:w="987"/>
        <w:gridCol w:w="2268"/>
        <w:gridCol w:w="2409"/>
      </w:tblGrid>
      <w:tr w:rsidR="009B6FA3" w:rsidRPr="00450B6E" w14:paraId="71B75284" w14:textId="77777777" w:rsidTr="004A146F">
        <w:tc>
          <w:tcPr>
            <w:tcW w:w="440" w:type="dxa"/>
            <w:shd w:val="clear" w:color="auto" w:fill="F2F2F2" w:themeFill="background1" w:themeFillShade="F2"/>
          </w:tcPr>
          <w:p w14:paraId="2D8AAC8E" w14:textId="48AAE421" w:rsidR="009B6FA3" w:rsidRPr="00450B6E" w:rsidRDefault="009B6FA3" w:rsidP="00A80A41">
            <w:pPr>
              <w:rPr>
                <w:rFonts w:ascii="Arial" w:hAnsi="Arial" w:cs="Arial"/>
                <w:sz w:val="22"/>
                <w:szCs w:val="22"/>
              </w:rPr>
            </w:pPr>
            <w:r w:rsidRPr="00450B6E">
              <w:rPr>
                <w:rFonts w:ascii="Arial" w:hAnsi="Arial" w:cs="Arial"/>
                <w:sz w:val="22"/>
                <w:szCs w:val="22"/>
              </w:rPr>
              <w:t>nr</w:t>
            </w:r>
          </w:p>
        </w:tc>
        <w:tc>
          <w:tcPr>
            <w:tcW w:w="8746" w:type="dxa"/>
            <w:shd w:val="clear" w:color="auto" w:fill="F2F2F2" w:themeFill="background1" w:themeFillShade="F2"/>
          </w:tcPr>
          <w:p w14:paraId="3C0A9482" w14:textId="34CB5362" w:rsidR="009B6FA3" w:rsidRPr="00450B6E" w:rsidRDefault="00A91F22" w:rsidP="00A80A41">
            <w:pPr>
              <w:rPr>
                <w:rFonts w:ascii="Arial" w:hAnsi="Arial" w:cs="Arial"/>
                <w:sz w:val="22"/>
                <w:szCs w:val="22"/>
              </w:rPr>
            </w:pPr>
            <w:r w:rsidRPr="00450B6E">
              <w:rPr>
                <w:rFonts w:ascii="Arial" w:hAnsi="Arial" w:cs="Arial"/>
                <w:sz w:val="22"/>
                <w:szCs w:val="22"/>
              </w:rPr>
              <w:t>Werkproces</w:t>
            </w:r>
          </w:p>
        </w:tc>
        <w:tc>
          <w:tcPr>
            <w:tcW w:w="987" w:type="dxa"/>
            <w:shd w:val="clear" w:color="auto" w:fill="F2F2F2" w:themeFill="background1" w:themeFillShade="F2"/>
          </w:tcPr>
          <w:p w14:paraId="7CF01FA8" w14:textId="4146B29D" w:rsidR="009B6FA3" w:rsidRPr="00450B6E" w:rsidRDefault="009B6FA3" w:rsidP="00A80A41">
            <w:pPr>
              <w:jc w:val="center"/>
              <w:rPr>
                <w:rFonts w:ascii="Arial" w:hAnsi="Arial" w:cs="Arial"/>
                <w:sz w:val="22"/>
                <w:szCs w:val="22"/>
              </w:rPr>
            </w:pPr>
            <w:r w:rsidRPr="00450B6E">
              <w:rPr>
                <w:rFonts w:ascii="Arial" w:hAnsi="Arial" w:cs="Arial"/>
                <w:sz w:val="22"/>
                <w:szCs w:val="22"/>
              </w:rPr>
              <w:t>Ja/Nee</w:t>
            </w:r>
          </w:p>
        </w:tc>
        <w:tc>
          <w:tcPr>
            <w:tcW w:w="2268" w:type="dxa"/>
            <w:shd w:val="clear" w:color="auto" w:fill="F2F2F2" w:themeFill="background1" w:themeFillShade="F2"/>
          </w:tcPr>
          <w:p w14:paraId="22FB6778" w14:textId="1B048268" w:rsidR="009B6FA3" w:rsidRPr="00450B6E" w:rsidRDefault="009B6FA3" w:rsidP="00A80A41">
            <w:pPr>
              <w:jc w:val="center"/>
              <w:rPr>
                <w:rFonts w:ascii="Arial" w:hAnsi="Arial" w:cs="Arial"/>
                <w:sz w:val="22"/>
                <w:szCs w:val="22"/>
              </w:rPr>
            </w:pPr>
            <w:r w:rsidRPr="00450B6E">
              <w:rPr>
                <w:rFonts w:ascii="Arial" w:hAnsi="Arial" w:cs="Arial"/>
                <w:sz w:val="22"/>
                <w:szCs w:val="22"/>
              </w:rPr>
              <w:t>Ja:</w:t>
            </w:r>
            <w:r w:rsidRPr="00450B6E">
              <w:rPr>
                <w:rFonts w:ascii="Arial" w:hAnsi="Arial" w:cs="Arial"/>
                <w:color w:val="000000"/>
                <w:sz w:val="22"/>
                <w:szCs w:val="22"/>
              </w:rPr>
              <w:t xml:space="preserve"> verwijs naar module + relevante bijlagen</w:t>
            </w:r>
          </w:p>
        </w:tc>
        <w:tc>
          <w:tcPr>
            <w:tcW w:w="2409" w:type="dxa"/>
            <w:shd w:val="clear" w:color="auto" w:fill="F2F2F2" w:themeFill="background1" w:themeFillShade="F2"/>
          </w:tcPr>
          <w:p w14:paraId="21BD2EC0" w14:textId="31DC53F3" w:rsidR="009B6FA3" w:rsidRPr="00450B6E" w:rsidRDefault="009B6FA3" w:rsidP="00A80A41">
            <w:pPr>
              <w:jc w:val="center"/>
              <w:rPr>
                <w:rFonts w:ascii="Arial" w:hAnsi="Arial" w:cs="Arial"/>
                <w:sz w:val="22"/>
                <w:szCs w:val="22"/>
              </w:rPr>
            </w:pPr>
            <w:r w:rsidRPr="00450B6E">
              <w:rPr>
                <w:rFonts w:ascii="Arial" w:hAnsi="Arial" w:cs="Arial"/>
                <w:sz w:val="22"/>
                <w:szCs w:val="22"/>
              </w:rPr>
              <w:t xml:space="preserve">Nee: </w:t>
            </w:r>
            <w:r w:rsidRPr="00450B6E">
              <w:rPr>
                <w:rFonts w:ascii="Arial" w:hAnsi="Arial" w:cs="Arial"/>
                <w:color w:val="000000"/>
                <w:sz w:val="22"/>
                <w:szCs w:val="22"/>
              </w:rPr>
              <w:t>geef geplande opname datum weer</w:t>
            </w:r>
          </w:p>
        </w:tc>
      </w:tr>
      <w:tr w:rsidR="00B649D8" w:rsidRPr="00450B6E" w14:paraId="58062507" w14:textId="77777777" w:rsidTr="004141E9">
        <w:tc>
          <w:tcPr>
            <w:tcW w:w="440" w:type="dxa"/>
            <w:vAlign w:val="center"/>
          </w:tcPr>
          <w:p w14:paraId="20E578D5" w14:textId="78FB9974" w:rsidR="00B649D8" w:rsidRPr="00450B6E" w:rsidRDefault="00A91F22" w:rsidP="00A80A41">
            <w:pPr>
              <w:jc w:val="center"/>
              <w:rPr>
                <w:rFonts w:ascii="Arial" w:hAnsi="Arial" w:cs="Arial"/>
                <w:sz w:val="22"/>
                <w:szCs w:val="22"/>
              </w:rPr>
            </w:pPr>
            <w:r w:rsidRPr="00450B6E">
              <w:rPr>
                <w:rFonts w:ascii="Arial" w:hAnsi="Arial" w:cs="Arial"/>
                <w:sz w:val="22"/>
                <w:szCs w:val="22"/>
              </w:rPr>
              <w:lastRenderedPageBreak/>
              <w:t>7</w:t>
            </w:r>
          </w:p>
        </w:tc>
        <w:tc>
          <w:tcPr>
            <w:tcW w:w="8746" w:type="dxa"/>
          </w:tcPr>
          <w:p w14:paraId="1E5945FE" w14:textId="34F1D58D" w:rsidR="00B649D8" w:rsidRPr="00450B6E" w:rsidRDefault="00450B6E" w:rsidP="00450B6E">
            <w:pPr>
              <w:autoSpaceDE w:val="0"/>
              <w:autoSpaceDN w:val="0"/>
              <w:adjustRightInd w:val="0"/>
              <w:rPr>
                <w:rFonts w:ascii="Arial" w:hAnsi="Arial" w:cs="Arial"/>
                <w:sz w:val="22"/>
                <w:szCs w:val="22"/>
              </w:rPr>
            </w:pPr>
            <w:r w:rsidRPr="00450B6E">
              <w:rPr>
                <w:rFonts w:ascii="Arial" w:hAnsi="Arial" w:cs="Arial"/>
                <w:color w:val="1E1E1E"/>
                <w:sz w:val="22"/>
                <w:szCs w:val="22"/>
              </w:rPr>
              <w:t>Kwaliteitsbeleving: Kent de impact van ‘betrouwbaar leveren’ op het</w:t>
            </w:r>
            <w:r w:rsidRPr="00450B6E">
              <w:rPr>
                <w:rFonts w:ascii="Arial" w:hAnsi="Arial" w:cs="Arial"/>
                <w:color w:val="1E1E1E"/>
                <w:sz w:val="22"/>
                <w:szCs w:val="22"/>
              </w:rPr>
              <w:t xml:space="preserve"> </w:t>
            </w:r>
            <w:r w:rsidRPr="00450B6E">
              <w:rPr>
                <w:rFonts w:ascii="Arial" w:hAnsi="Arial" w:cs="Arial"/>
                <w:color w:val="1E1E1E"/>
                <w:sz w:val="22"/>
                <w:szCs w:val="22"/>
              </w:rPr>
              <w:t>waarmaken van de klantverwachting in de ‘customer journey’</w:t>
            </w:r>
            <w:r w:rsidRPr="00450B6E">
              <w:rPr>
                <w:rFonts w:ascii="Arial" w:hAnsi="Arial" w:cs="Arial"/>
                <w:color w:val="1E1E1E"/>
                <w:sz w:val="22"/>
                <w:szCs w:val="22"/>
              </w:rPr>
              <w:t>.</w:t>
            </w:r>
          </w:p>
        </w:tc>
        <w:tc>
          <w:tcPr>
            <w:tcW w:w="987" w:type="dxa"/>
            <w:vAlign w:val="center"/>
          </w:tcPr>
          <w:p w14:paraId="61DEE71B" w14:textId="77777777" w:rsidR="00B649D8" w:rsidRPr="00450B6E" w:rsidRDefault="00B649D8" w:rsidP="00A80A41">
            <w:pPr>
              <w:jc w:val="center"/>
              <w:rPr>
                <w:rFonts w:ascii="Arial" w:hAnsi="Arial" w:cs="Arial"/>
                <w:sz w:val="22"/>
                <w:szCs w:val="22"/>
              </w:rPr>
            </w:pPr>
            <w:r w:rsidRPr="00450B6E">
              <w:rPr>
                <w:rFonts w:ascii="Arial" w:hAnsi="Arial" w:cs="Arial"/>
                <w:sz w:val="22"/>
                <w:szCs w:val="22"/>
              </w:rPr>
              <w:t>Ja/Nee</w:t>
            </w:r>
          </w:p>
        </w:tc>
        <w:tc>
          <w:tcPr>
            <w:tcW w:w="2268" w:type="dxa"/>
          </w:tcPr>
          <w:p w14:paraId="3F54DBBD" w14:textId="77777777" w:rsidR="00B649D8" w:rsidRPr="00450B6E" w:rsidRDefault="00B649D8" w:rsidP="00A80A41">
            <w:pPr>
              <w:rPr>
                <w:rFonts w:ascii="Arial" w:hAnsi="Arial" w:cs="Arial"/>
                <w:sz w:val="22"/>
                <w:szCs w:val="22"/>
              </w:rPr>
            </w:pPr>
          </w:p>
        </w:tc>
        <w:tc>
          <w:tcPr>
            <w:tcW w:w="2409" w:type="dxa"/>
          </w:tcPr>
          <w:p w14:paraId="357EAED6" w14:textId="77777777" w:rsidR="00B649D8" w:rsidRPr="00450B6E" w:rsidRDefault="00B649D8" w:rsidP="00A80A41">
            <w:pPr>
              <w:rPr>
                <w:rFonts w:ascii="Arial" w:hAnsi="Arial" w:cs="Arial"/>
                <w:sz w:val="22"/>
                <w:szCs w:val="22"/>
              </w:rPr>
            </w:pPr>
          </w:p>
        </w:tc>
      </w:tr>
      <w:tr w:rsidR="00B649D8" w:rsidRPr="00450B6E" w14:paraId="0F25371C" w14:textId="77777777" w:rsidTr="004141E9">
        <w:tc>
          <w:tcPr>
            <w:tcW w:w="440" w:type="dxa"/>
            <w:vAlign w:val="center"/>
          </w:tcPr>
          <w:p w14:paraId="7EC75CD9" w14:textId="673AF697" w:rsidR="00B649D8" w:rsidRPr="00450B6E" w:rsidRDefault="00A91F22" w:rsidP="00A80A41">
            <w:pPr>
              <w:jc w:val="center"/>
              <w:rPr>
                <w:rFonts w:ascii="Arial" w:hAnsi="Arial" w:cs="Arial"/>
                <w:sz w:val="22"/>
                <w:szCs w:val="22"/>
              </w:rPr>
            </w:pPr>
            <w:r w:rsidRPr="00450B6E">
              <w:rPr>
                <w:rFonts w:ascii="Arial" w:hAnsi="Arial" w:cs="Arial"/>
                <w:sz w:val="22"/>
                <w:szCs w:val="22"/>
              </w:rPr>
              <w:t>8</w:t>
            </w:r>
          </w:p>
        </w:tc>
        <w:tc>
          <w:tcPr>
            <w:tcW w:w="8746" w:type="dxa"/>
          </w:tcPr>
          <w:p w14:paraId="4141F2D5" w14:textId="5196AAEE" w:rsidR="00B649D8" w:rsidRPr="00450B6E" w:rsidRDefault="00450B6E" w:rsidP="00450B6E">
            <w:pPr>
              <w:autoSpaceDE w:val="0"/>
              <w:autoSpaceDN w:val="0"/>
              <w:adjustRightInd w:val="0"/>
              <w:rPr>
                <w:rFonts w:ascii="Arial" w:hAnsi="Arial" w:cs="Arial"/>
                <w:sz w:val="22"/>
                <w:szCs w:val="22"/>
              </w:rPr>
            </w:pPr>
            <w:r w:rsidRPr="00450B6E">
              <w:rPr>
                <w:rFonts w:ascii="Arial" w:hAnsi="Arial" w:cs="Arial"/>
                <w:color w:val="1E1E1E"/>
                <w:sz w:val="22"/>
                <w:szCs w:val="22"/>
              </w:rPr>
              <w:t>Verpakken en expeditie: Plant de outbound expeditie, kan omgaan met de</w:t>
            </w:r>
            <w:r w:rsidRPr="00450B6E">
              <w:rPr>
                <w:rFonts w:ascii="Arial" w:hAnsi="Arial" w:cs="Arial"/>
                <w:color w:val="1E1E1E"/>
                <w:sz w:val="22"/>
                <w:szCs w:val="22"/>
              </w:rPr>
              <w:t xml:space="preserve"> </w:t>
            </w:r>
            <w:r w:rsidRPr="00450B6E">
              <w:rPr>
                <w:rFonts w:ascii="Arial" w:hAnsi="Arial" w:cs="Arial"/>
                <w:color w:val="1E1E1E"/>
                <w:sz w:val="22"/>
                <w:szCs w:val="22"/>
              </w:rPr>
              <w:t>dynamiek van de grillige vraag in de e-com markt.</w:t>
            </w:r>
          </w:p>
        </w:tc>
        <w:tc>
          <w:tcPr>
            <w:tcW w:w="987" w:type="dxa"/>
            <w:vAlign w:val="center"/>
          </w:tcPr>
          <w:p w14:paraId="1A0DB4EA" w14:textId="77777777" w:rsidR="00B649D8" w:rsidRPr="00450B6E" w:rsidRDefault="00B649D8" w:rsidP="00A80A41">
            <w:pPr>
              <w:jc w:val="center"/>
              <w:rPr>
                <w:rFonts w:ascii="Arial" w:hAnsi="Arial" w:cs="Arial"/>
                <w:sz w:val="22"/>
                <w:szCs w:val="22"/>
              </w:rPr>
            </w:pPr>
            <w:r w:rsidRPr="00450B6E">
              <w:rPr>
                <w:rFonts w:ascii="Arial" w:hAnsi="Arial" w:cs="Arial"/>
                <w:sz w:val="22"/>
                <w:szCs w:val="22"/>
              </w:rPr>
              <w:t>Ja/Nee</w:t>
            </w:r>
          </w:p>
        </w:tc>
        <w:tc>
          <w:tcPr>
            <w:tcW w:w="2268" w:type="dxa"/>
          </w:tcPr>
          <w:p w14:paraId="1AE23F30" w14:textId="77777777" w:rsidR="00B649D8" w:rsidRPr="00450B6E" w:rsidRDefault="00B649D8" w:rsidP="00A80A41">
            <w:pPr>
              <w:rPr>
                <w:rFonts w:ascii="Arial" w:hAnsi="Arial" w:cs="Arial"/>
                <w:sz w:val="22"/>
                <w:szCs w:val="22"/>
              </w:rPr>
            </w:pPr>
          </w:p>
        </w:tc>
        <w:tc>
          <w:tcPr>
            <w:tcW w:w="2409" w:type="dxa"/>
          </w:tcPr>
          <w:p w14:paraId="749EE788" w14:textId="77777777" w:rsidR="00B649D8" w:rsidRPr="00450B6E" w:rsidRDefault="00B649D8" w:rsidP="00A80A41">
            <w:pPr>
              <w:rPr>
                <w:rFonts w:ascii="Arial" w:hAnsi="Arial" w:cs="Arial"/>
                <w:sz w:val="22"/>
                <w:szCs w:val="22"/>
              </w:rPr>
            </w:pPr>
          </w:p>
        </w:tc>
      </w:tr>
      <w:tr w:rsidR="00B649D8" w:rsidRPr="00450B6E" w14:paraId="157ED727" w14:textId="77777777" w:rsidTr="008D288E">
        <w:trPr>
          <w:trHeight w:val="418"/>
        </w:trPr>
        <w:tc>
          <w:tcPr>
            <w:tcW w:w="440" w:type="dxa"/>
            <w:vAlign w:val="center"/>
          </w:tcPr>
          <w:p w14:paraId="21BFD376" w14:textId="5C12FE02" w:rsidR="00B649D8" w:rsidRPr="00450B6E" w:rsidRDefault="00A91F22" w:rsidP="00A80A41">
            <w:pPr>
              <w:jc w:val="center"/>
              <w:rPr>
                <w:rFonts w:ascii="Arial" w:hAnsi="Arial" w:cs="Arial"/>
                <w:sz w:val="22"/>
                <w:szCs w:val="22"/>
              </w:rPr>
            </w:pPr>
            <w:r w:rsidRPr="00450B6E">
              <w:rPr>
                <w:rFonts w:ascii="Arial" w:hAnsi="Arial" w:cs="Arial"/>
                <w:sz w:val="22"/>
                <w:szCs w:val="22"/>
              </w:rPr>
              <w:t>9</w:t>
            </w:r>
          </w:p>
        </w:tc>
        <w:tc>
          <w:tcPr>
            <w:tcW w:w="8746" w:type="dxa"/>
            <w:vAlign w:val="center"/>
          </w:tcPr>
          <w:p w14:paraId="572028BD" w14:textId="734493AC" w:rsidR="00B649D8" w:rsidRPr="00450B6E" w:rsidRDefault="00450B6E" w:rsidP="00450B6E">
            <w:pPr>
              <w:autoSpaceDE w:val="0"/>
              <w:autoSpaceDN w:val="0"/>
              <w:adjustRightInd w:val="0"/>
              <w:rPr>
                <w:rFonts w:ascii="Arial" w:hAnsi="Arial" w:cs="Arial"/>
                <w:sz w:val="22"/>
                <w:szCs w:val="22"/>
              </w:rPr>
            </w:pPr>
            <w:r w:rsidRPr="00450B6E">
              <w:rPr>
                <w:rFonts w:ascii="Arial" w:hAnsi="Arial" w:cs="Arial"/>
                <w:color w:val="1E1E1E"/>
                <w:sz w:val="22"/>
                <w:szCs w:val="22"/>
              </w:rPr>
              <w:t>Check out proces en planning: Kent de diverse opties van leveren</w:t>
            </w:r>
            <w:r w:rsidRPr="00450B6E">
              <w:rPr>
                <w:rFonts w:ascii="Arial" w:hAnsi="Arial" w:cs="Arial"/>
                <w:color w:val="1E1E1E"/>
                <w:sz w:val="22"/>
                <w:szCs w:val="22"/>
              </w:rPr>
              <w:t xml:space="preserve"> </w:t>
            </w:r>
            <w:r w:rsidRPr="00450B6E">
              <w:rPr>
                <w:rFonts w:ascii="Arial" w:hAnsi="Arial" w:cs="Arial"/>
                <w:color w:val="1E1E1E"/>
                <w:sz w:val="22"/>
                <w:szCs w:val="22"/>
              </w:rPr>
              <w:t>(thuis, afhaalpunten e.d.). Plant het proces van leveringen in nauwe</w:t>
            </w:r>
            <w:r w:rsidRPr="00450B6E">
              <w:rPr>
                <w:rFonts w:ascii="Arial" w:hAnsi="Arial" w:cs="Arial"/>
                <w:color w:val="1E1E1E"/>
                <w:sz w:val="22"/>
                <w:szCs w:val="22"/>
              </w:rPr>
              <w:t xml:space="preserve"> </w:t>
            </w:r>
            <w:r w:rsidRPr="00450B6E">
              <w:rPr>
                <w:rFonts w:ascii="Arial" w:hAnsi="Arial" w:cs="Arial"/>
                <w:color w:val="1E1E1E"/>
                <w:sz w:val="22"/>
                <w:szCs w:val="22"/>
              </w:rPr>
              <w:t>samenwerking met de carriers en optimaliseert dit, o.m. via nietthuisreductie,</w:t>
            </w:r>
            <w:r w:rsidRPr="00450B6E">
              <w:rPr>
                <w:rFonts w:ascii="Arial" w:hAnsi="Arial" w:cs="Arial"/>
                <w:color w:val="1E1E1E"/>
                <w:sz w:val="22"/>
                <w:szCs w:val="22"/>
              </w:rPr>
              <w:t xml:space="preserve"> </w:t>
            </w:r>
            <w:r w:rsidRPr="00450B6E">
              <w:rPr>
                <w:rFonts w:ascii="Arial" w:hAnsi="Arial" w:cs="Arial"/>
                <w:color w:val="1E1E1E"/>
                <w:sz w:val="22"/>
                <w:szCs w:val="22"/>
              </w:rPr>
              <w:t>retour verminderen etc.</w:t>
            </w:r>
          </w:p>
        </w:tc>
        <w:tc>
          <w:tcPr>
            <w:tcW w:w="987" w:type="dxa"/>
            <w:vAlign w:val="center"/>
          </w:tcPr>
          <w:p w14:paraId="07C7B075" w14:textId="77777777" w:rsidR="00B649D8" w:rsidRPr="00450B6E" w:rsidRDefault="00B649D8" w:rsidP="00A80A41">
            <w:pPr>
              <w:jc w:val="center"/>
              <w:rPr>
                <w:rFonts w:ascii="Arial" w:hAnsi="Arial" w:cs="Arial"/>
                <w:sz w:val="22"/>
                <w:szCs w:val="22"/>
              </w:rPr>
            </w:pPr>
            <w:r w:rsidRPr="00450B6E">
              <w:rPr>
                <w:rFonts w:ascii="Arial" w:hAnsi="Arial" w:cs="Arial"/>
                <w:sz w:val="22"/>
                <w:szCs w:val="22"/>
              </w:rPr>
              <w:t>Ja/Nee</w:t>
            </w:r>
          </w:p>
        </w:tc>
        <w:tc>
          <w:tcPr>
            <w:tcW w:w="2268" w:type="dxa"/>
          </w:tcPr>
          <w:p w14:paraId="12C92B29" w14:textId="77777777" w:rsidR="00B649D8" w:rsidRPr="00450B6E" w:rsidRDefault="00B649D8" w:rsidP="00A80A41">
            <w:pPr>
              <w:rPr>
                <w:rFonts w:ascii="Arial" w:hAnsi="Arial" w:cs="Arial"/>
                <w:sz w:val="22"/>
                <w:szCs w:val="22"/>
              </w:rPr>
            </w:pPr>
          </w:p>
        </w:tc>
        <w:tc>
          <w:tcPr>
            <w:tcW w:w="2409" w:type="dxa"/>
          </w:tcPr>
          <w:p w14:paraId="4A896F47" w14:textId="77777777" w:rsidR="00B649D8" w:rsidRPr="00450B6E" w:rsidRDefault="00B649D8" w:rsidP="00A80A41">
            <w:pPr>
              <w:rPr>
                <w:rFonts w:ascii="Arial" w:hAnsi="Arial" w:cs="Arial"/>
                <w:sz w:val="22"/>
                <w:szCs w:val="22"/>
              </w:rPr>
            </w:pPr>
          </w:p>
        </w:tc>
      </w:tr>
    </w:tbl>
    <w:p w14:paraId="3C19FF45" w14:textId="77777777" w:rsidR="000213AC" w:rsidRDefault="000213AC" w:rsidP="00AC10A1">
      <w:pPr>
        <w:pStyle w:val="Kop5"/>
        <w:rPr>
          <w:rFonts w:ascii="Arial" w:hAnsi="Arial" w:cs="Arial"/>
          <w:bCs w:val="0"/>
          <w:sz w:val="28"/>
          <w:szCs w:val="28"/>
        </w:rPr>
      </w:pPr>
    </w:p>
    <w:p w14:paraId="6938A423" w14:textId="1524D79E" w:rsidR="0054205A" w:rsidRPr="000213AC" w:rsidRDefault="00F76984" w:rsidP="00AC10A1">
      <w:pPr>
        <w:pStyle w:val="Kop5"/>
        <w:rPr>
          <w:rFonts w:ascii="Arial" w:hAnsi="Arial" w:cs="Arial"/>
          <w:bCs w:val="0"/>
          <w:sz w:val="28"/>
          <w:szCs w:val="28"/>
        </w:rPr>
      </w:pPr>
      <w:r w:rsidRPr="000213AC">
        <w:rPr>
          <w:rFonts w:ascii="Arial" w:hAnsi="Arial" w:cs="Arial"/>
          <w:bCs w:val="0"/>
          <w:sz w:val="28"/>
          <w:szCs w:val="28"/>
        </w:rPr>
        <w:t>(</w:t>
      </w:r>
      <w:r w:rsidR="00AC10A1" w:rsidRPr="000213AC">
        <w:rPr>
          <w:rFonts w:ascii="Arial" w:hAnsi="Arial" w:cs="Arial"/>
          <w:bCs w:val="0"/>
          <w:sz w:val="28"/>
          <w:szCs w:val="28"/>
        </w:rPr>
        <w:t>4</w:t>
      </w:r>
      <w:r w:rsidRPr="000213AC">
        <w:rPr>
          <w:rFonts w:ascii="Arial" w:hAnsi="Arial" w:cs="Arial"/>
          <w:bCs w:val="0"/>
          <w:sz w:val="28"/>
          <w:szCs w:val="28"/>
        </w:rPr>
        <w:t xml:space="preserve">) </w:t>
      </w:r>
      <w:r w:rsidR="00450B6E">
        <w:rPr>
          <w:rFonts w:ascii="Arial" w:hAnsi="Arial" w:cs="Arial"/>
          <w:bCs w:val="0"/>
          <w:sz w:val="28"/>
          <w:szCs w:val="28"/>
        </w:rPr>
        <w:t>IT EN DATA</w:t>
      </w:r>
    </w:p>
    <w:p w14:paraId="705D955E" w14:textId="77777777" w:rsidR="0054205A" w:rsidRPr="000213AC" w:rsidRDefault="0054205A" w:rsidP="0054205A">
      <w:pPr>
        <w:rPr>
          <w:rFonts w:ascii="Arial" w:hAnsi="Arial" w:cs="Arial"/>
          <w:sz w:val="22"/>
          <w:szCs w:val="22"/>
        </w:rPr>
      </w:pPr>
    </w:p>
    <w:tbl>
      <w:tblPr>
        <w:tblStyle w:val="Tabelraster"/>
        <w:tblW w:w="14850" w:type="dxa"/>
        <w:tblLook w:val="04A0" w:firstRow="1" w:lastRow="0" w:firstColumn="1" w:lastColumn="0" w:noHBand="0" w:noVBand="1"/>
      </w:tblPr>
      <w:tblGrid>
        <w:gridCol w:w="461"/>
        <w:gridCol w:w="8731"/>
        <w:gridCol w:w="987"/>
        <w:gridCol w:w="2265"/>
        <w:gridCol w:w="2406"/>
      </w:tblGrid>
      <w:tr w:rsidR="009B6FA3" w:rsidRPr="00450B6E" w14:paraId="636F6216" w14:textId="77777777" w:rsidTr="004A146F">
        <w:tc>
          <w:tcPr>
            <w:tcW w:w="440" w:type="dxa"/>
            <w:shd w:val="clear" w:color="auto" w:fill="F2F2F2" w:themeFill="background1" w:themeFillShade="F2"/>
          </w:tcPr>
          <w:p w14:paraId="5138345A" w14:textId="0261A457" w:rsidR="009B6FA3" w:rsidRPr="00450B6E" w:rsidRDefault="009B6FA3" w:rsidP="00A80A41">
            <w:pPr>
              <w:rPr>
                <w:rFonts w:ascii="Arial" w:hAnsi="Arial" w:cs="Arial"/>
                <w:sz w:val="22"/>
                <w:szCs w:val="22"/>
              </w:rPr>
            </w:pPr>
            <w:r w:rsidRPr="00450B6E">
              <w:rPr>
                <w:rFonts w:ascii="Arial" w:hAnsi="Arial" w:cs="Arial"/>
                <w:sz w:val="22"/>
                <w:szCs w:val="22"/>
              </w:rPr>
              <w:t>nr</w:t>
            </w:r>
          </w:p>
        </w:tc>
        <w:tc>
          <w:tcPr>
            <w:tcW w:w="8746" w:type="dxa"/>
            <w:shd w:val="clear" w:color="auto" w:fill="F2F2F2" w:themeFill="background1" w:themeFillShade="F2"/>
          </w:tcPr>
          <w:p w14:paraId="743D4E9D" w14:textId="24373E89" w:rsidR="009B6FA3" w:rsidRPr="00450B6E" w:rsidRDefault="00A91F22" w:rsidP="00A80A41">
            <w:pPr>
              <w:rPr>
                <w:rFonts w:ascii="Arial" w:hAnsi="Arial" w:cs="Arial"/>
                <w:sz w:val="22"/>
                <w:szCs w:val="22"/>
              </w:rPr>
            </w:pPr>
            <w:r w:rsidRPr="00450B6E">
              <w:rPr>
                <w:rFonts w:ascii="Arial" w:hAnsi="Arial" w:cs="Arial"/>
                <w:sz w:val="22"/>
                <w:szCs w:val="22"/>
              </w:rPr>
              <w:t>Werkproces</w:t>
            </w:r>
          </w:p>
        </w:tc>
        <w:tc>
          <w:tcPr>
            <w:tcW w:w="987" w:type="dxa"/>
            <w:shd w:val="clear" w:color="auto" w:fill="F2F2F2" w:themeFill="background1" w:themeFillShade="F2"/>
          </w:tcPr>
          <w:p w14:paraId="6EFDC8C8" w14:textId="1E670295" w:rsidR="009B6FA3" w:rsidRPr="00450B6E" w:rsidRDefault="009B6FA3" w:rsidP="00A80A41">
            <w:pPr>
              <w:jc w:val="center"/>
              <w:rPr>
                <w:rFonts w:ascii="Arial" w:hAnsi="Arial" w:cs="Arial"/>
                <w:sz w:val="22"/>
                <w:szCs w:val="22"/>
              </w:rPr>
            </w:pPr>
            <w:r w:rsidRPr="00450B6E">
              <w:rPr>
                <w:rFonts w:ascii="Arial" w:hAnsi="Arial" w:cs="Arial"/>
                <w:sz w:val="22"/>
                <w:szCs w:val="22"/>
              </w:rPr>
              <w:t>Ja/Nee</w:t>
            </w:r>
          </w:p>
        </w:tc>
        <w:tc>
          <w:tcPr>
            <w:tcW w:w="2268" w:type="dxa"/>
            <w:shd w:val="clear" w:color="auto" w:fill="F2F2F2" w:themeFill="background1" w:themeFillShade="F2"/>
          </w:tcPr>
          <w:p w14:paraId="190C824A" w14:textId="14281EA3" w:rsidR="009B6FA3" w:rsidRPr="00450B6E" w:rsidRDefault="009B6FA3" w:rsidP="00A80A41">
            <w:pPr>
              <w:jc w:val="center"/>
              <w:rPr>
                <w:rFonts w:ascii="Arial" w:hAnsi="Arial" w:cs="Arial"/>
                <w:sz w:val="22"/>
                <w:szCs w:val="22"/>
              </w:rPr>
            </w:pPr>
            <w:r w:rsidRPr="00450B6E">
              <w:rPr>
                <w:rFonts w:ascii="Arial" w:hAnsi="Arial" w:cs="Arial"/>
                <w:sz w:val="22"/>
                <w:szCs w:val="22"/>
              </w:rPr>
              <w:t>Ja:</w:t>
            </w:r>
            <w:r w:rsidRPr="00450B6E">
              <w:rPr>
                <w:rFonts w:ascii="Arial" w:hAnsi="Arial" w:cs="Arial"/>
                <w:color w:val="000000"/>
                <w:sz w:val="22"/>
                <w:szCs w:val="22"/>
              </w:rPr>
              <w:t xml:space="preserve"> verwijs naar module + relevante bijlagen</w:t>
            </w:r>
          </w:p>
        </w:tc>
        <w:tc>
          <w:tcPr>
            <w:tcW w:w="2409" w:type="dxa"/>
            <w:shd w:val="clear" w:color="auto" w:fill="F2F2F2" w:themeFill="background1" w:themeFillShade="F2"/>
          </w:tcPr>
          <w:p w14:paraId="0FEF1E70" w14:textId="5053EB97" w:rsidR="009B6FA3" w:rsidRPr="00450B6E" w:rsidRDefault="009B6FA3" w:rsidP="00A80A41">
            <w:pPr>
              <w:jc w:val="center"/>
              <w:rPr>
                <w:rFonts w:ascii="Arial" w:hAnsi="Arial" w:cs="Arial"/>
                <w:sz w:val="22"/>
                <w:szCs w:val="22"/>
              </w:rPr>
            </w:pPr>
            <w:r w:rsidRPr="00450B6E">
              <w:rPr>
                <w:rFonts w:ascii="Arial" w:hAnsi="Arial" w:cs="Arial"/>
                <w:sz w:val="22"/>
                <w:szCs w:val="22"/>
              </w:rPr>
              <w:t xml:space="preserve">Nee: </w:t>
            </w:r>
            <w:r w:rsidRPr="00450B6E">
              <w:rPr>
                <w:rFonts w:ascii="Arial" w:hAnsi="Arial" w:cs="Arial"/>
                <w:color w:val="000000"/>
                <w:sz w:val="22"/>
                <w:szCs w:val="22"/>
              </w:rPr>
              <w:t>geef geplande opname datum weer</w:t>
            </w:r>
          </w:p>
        </w:tc>
      </w:tr>
      <w:tr w:rsidR="0054205A" w:rsidRPr="00450B6E" w14:paraId="5E32FE31" w14:textId="77777777" w:rsidTr="00631BB7">
        <w:tc>
          <w:tcPr>
            <w:tcW w:w="440" w:type="dxa"/>
            <w:vAlign w:val="center"/>
          </w:tcPr>
          <w:p w14:paraId="4312D70F" w14:textId="72246E79" w:rsidR="0054205A" w:rsidRPr="00450B6E" w:rsidRDefault="00A91F22" w:rsidP="00A80A41">
            <w:pPr>
              <w:jc w:val="center"/>
              <w:rPr>
                <w:rFonts w:ascii="Arial" w:hAnsi="Arial" w:cs="Arial"/>
                <w:sz w:val="22"/>
                <w:szCs w:val="22"/>
              </w:rPr>
            </w:pPr>
            <w:r w:rsidRPr="00450B6E">
              <w:rPr>
                <w:rFonts w:ascii="Arial" w:hAnsi="Arial" w:cs="Arial"/>
                <w:sz w:val="22"/>
                <w:szCs w:val="22"/>
              </w:rPr>
              <w:t>10</w:t>
            </w:r>
          </w:p>
        </w:tc>
        <w:tc>
          <w:tcPr>
            <w:tcW w:w="8746" w:type="dxa"/>
          </w:tcPr>
          <w:p w14:paraId="44D137F6" w14:textId="11FFBFB3" w:rsidR="0054205A" w:rsidRPr="00450B6E" w:rsidRDefault="00450B6E" w:rsidP="00450B6E">
            <w:pPr>
              <w:autoSpaceDE w:val="0"/>
              <w:autoSpaceDN w:val="0"/>
              <w:adjustRightInd w:val="0"/>
              <w:rPr>
                <w:rFonts w:ascii="Arial" w:hAnsi="Arial" w:cs="Arial"/>
                <w:sz w:val="22"/>
                <w:szCs w:val="22"/>
              </w:rPr>
            </w:pPr>
            <w:r w:rsidRPr="00450B6E">
              <w:rPr>
                <w:rFonts w:ascii="Arial" w:hAnsi="Arial" w:cs="Arial"/>
                <w:color w:val="1E1E1E"/>
                <w:sz w:val="22"/>
                <w:szCs w:val="22"/>
              </w:rPr>
              <w:t>WMS &amp; ERP: Kan de key-user rol (gaan) vervullen van een modern digitaal</w:t>
            </w:r>
            <w:r w:rsidRPr="00450B6E">
              <w:rPr>
                <w:rFonts w:ascii="Arial" w:hAnsi="Arial" w:cs="Arial"/>
                <w:color w:val="1E1E1E"/>
                <w:sz w:val="22"/>
                <w:szCs w:val="22"/>
              </w:rPr>
              <w:t xml:space="preserve"> </w:t>
            </w:r>
            <w:r w:rsidRPr="00450B6E">
              <w:rPr>
                <w:rFonts w:ascii="Arial" w:hAnsi="Arial" w:cs="Arial"/>
                <w:color w:val="1E1E1E"/>
                <w:sz w:val="22"/>
                <w:szCs w:val="22"/>
              </w:rPr>
              <w:t>besturingssyteem (WMS) van het warehouse en kent de relatie met het</w:t>
            </w:r>
            <w:r w:rsidRPr="00450B6E">
              <w:rPr>
                <w:rFonts w:ascii="Arial" w:hAnsi="Arial" w:cs="Arial"/>
                <w:color w:val="1E1E1E"/>
                <w:sz w:val="22"/>
                <w:szCs w:val="22"/>
              </w:rPr>
              <w:t xml:space="preserve"> </w:t>
            </w:r>
            <w:r w:rsidRPr="00450B6E">
              <w:rPr>
                <w:rFonts w:ascii="Arial" w:hAnsi="Arial" w:cs="Arial"/>
                <w:color w:val="1E1E1E"/>
                <w:sz w:val="22"/>
                <w:szCs w:val="22"/>
              </w:rPr>
              <w:t>ERP-systeem.</w:t>
            </w:r>
          </w:p>
        </w:tc>
        <w:tc>
          <w:tcPr>
            <w:tcW w:w="987" w:type="dxa"/>
            <w:vAlign w:val="center"/>
          </w:tcPr>
          <w:p w14:paraId="295CA638" w14:textId="77777777" w:rsidR="0054205A" w:rsidRPr="00450B6E" w:rsidRDefault="0054205A" w:rsidP="00A80A41">
            <w:pPr>
              <w:jc w:val="center"/>
              <w:rPr>
                <w:rFonts w:ascii="Arial" w:hAnsi="Arial" w:cs="Arial"/>
                <w:sz w:val="22"/>
                <w:szCs w:val="22"/>
              </w:rPr>
            </w:pPr>
            <w:r w:rsidRPr="00450B6E">
              <w:rPr>
                <w:rFonts w:ascii="Arial" w:hAnsi="Arial" w:cs="Arial"/>
                <w:sz w:val="22"/>
                <w:szCs w:val="22"/>
              </w:rPr>
              <w:t>Ja/Nee</w:t>
            </w:r>
          </w:p>
        </w:tc>
        <w:tc>
          <w:tcPr>
            <w:tcW w:w="2268" w:type="dxa"/>
          </w:tcPr>
          <w:p w14:paraId="6261819E" w14:textId="77777777" w:rsidR="0054205A" w:rsidRPr="00450B6E" w:rsidRDefault="0054205A" w:rsidP="00A80A41">
            <w:pPr>
              <w:rPr>
                <w:rFonts w:ascii="Arial" w:hAnsi="Arial" w:cs="Arial"/>
                <w:sz w:val="22"/>
                <w:szCs w:val="22"/>
              </w:rPr>
            </w:pPr>
          </w:p>
        </w:tc>
        <w:tc>
          <w:tcPr>
            <w:tcW w:w="2409" w:type="dxa"/>
          </w:tcPr>
          <w:p w14:paraId="51B66AFB" w14:textId="77777777" w:rsidR="0054205A" w:rsidRPr="00450B6E" w:rsidRDefault="0054205A" w:rsidP="00A80A41">
            <w:pPr>
              <w:rPr>
                <w:rFonts w:ascii="Arial" w:hAnsi="Arial" w:cs="Arial"/>
                <w:sz w:val="22"/>
                <w:szCs w:val="22"/>
              </w:rPr>
            </w:pPr>
          </w:p>
        </w:tc>
      </w:tr>
      <w:tr w:rsidR="0054205A" w:rsidRPr="00450B6E" w14:paraId="1DD8047E" w14:textId="77777777" w:rsidTr="00631BB7">
        <w:tc>
          <w:tcPr>
            <w:tcW w:w="440" w:type="dxa"/>
            <w:vAlign w:val="center"/>
          </w:tcPr>
          <w:p w14:paraId="654E83ED" w14:textId="7AAEFEC1" w:rsidR="0054205A" w:rsidRPr="00450B6E" w:rsidRDefault="00A91F22" w:rsidP="00A80A41">
            <w:pPr>
              <w:jc w:val="center"/>
              <w:rPr>
                <w:rFonts w:ascii="Arial" w:hAnsi="Arial" w:cs="Arial"/>
                <w:sz w:val="22"/>
                <w:szCs w:val="22"/>
              </w:rPr>
            </w:pPr>
            <w:r w:rsidRPr="00450B6E">
              <w:rPr>
                <w:rFonts w:ascii="Arial" w:hAnsi="Arial" w:cs="Arial"/>
                <w:sz w:val="22"/>
                <w:szCs w:val="22"/>
              </w:rPr>
              <w:t>11</w:t>
            </w:r>
          </w:p>
        </w:tc>
        <w:tc>
          <w:tcPr>
            <w:tcW w:w="8746" w:type="dxa"/>
          </w:tcPr>
          <w:p w14:paraId="10280B0B" w14:textId="49ED8300" w:rsidR="0054205A" w:rsidRPr="00450B6E" w:rsidRDefault="00450B6E" w:rsidP="00450B6E">
            <w:pPr>
              <w:autoSpaceDE w:val="0"/>
              <w:autoSpaceDN w:val="0"/>
              <w:adjustRightInd w:val="0"/>
              <w:rPr>
                <w:rFonts w:ascii="Arial" w:hAnsi="Arial" w:cs="Arial"/>
                <w:sz w:val="22"/>
                <w:szCs w:val="22"/>
              </w:rPr>
            </w:pPr>
            <w:r w:rsidRPr="00450B6E">
              <w:rPr>
                <w:rFonts w:ascii="Arial" w:hAnsi="Arial" w:cs="Arial"/>
                <w:color w:val="1E1E1E"/>
                <w:sz w:val="22"/>
                <w:szCs w:val="22"/>
              </w:rPr>
              <w:t>Data: Kan data valideren, bewerken en presenteren tot bruikbare informatie</w:t>
            </w:r>
            <w:r w:rsidRPr="00450B6E">
              <w:rPr>
                <w:rFonts w:ascii="Arial" w:hAnsi="Arial" w:cs="Arial"/>
                <w:color w:val="1E1E1E"/>
                <w:sz w:val="22"/>
                <w:szCs w:val="22"/>
              </w:rPr>
              <w:t xml:space="preserve"> </w:t>
            </w:r>
            <w:r w:rsidRPr="00450B6E">
              <w:rPr>
                <w:rFonts w:ascii="Arial" w:hAnsi="Arial" w:cs="Arial"/>
                <w:color w:val="1E1E1E"/>
                <w:sz w:val="22"/>
                <w:szCs w:val="22"/>
              </w:rPr>
              <w:t>in de gehele e-commerce / e-business.</w:t>
            </w:r>
          </w:p>
        </w:tc>
        <w:tc>
          <w:tcPr>
            <w:tcW w:w="987" w:type="dxa"/>
            <w:vAlign w:val="center"/>
          </w:tcPr>
          <w:p w14:paraId="6B3C66B5" w14:textId="77777777" w:rsidR="0054205A" w:rsidRPr="00450B6E" w:rsidRDefault="0054205A" w:rsidP="00A80A41">
            <w:pPr>
              <w:jc w:val="center"/>
              <w:rPr>
                <w:rFonts w:ascii="Arial" w:hAnsi="Arial" w:cs="Arial"/>
                <w:sz w:val="22"/>
                <w:szCs w:val="22"/>
              </w:rPr>
            </w:pPr>
            <w:r w:rsidRPr="00450B6E">
              <w:rPr>
                <w:rFonts w:ascii="Arial" w:hAnsi="Arial" w:cs="Arial"/>
                <w:sz w:val="22"/>
                <w:szCs w:val="22"/>
              </w:rPr>
              <w:t>Ja/Nee</w:t>
            </w:r>
          </w:p>
        </w:tc>
        <w:tc>
          <w:tcPr>
            <w:tcW w:w="2268" w:type="dxa"/>
          </w:tcPr>
          <w:p w14:paraId="073D1310" w14:textId="77777777" w:rsidR="0054205A" w:rsidRPr="00450B6E" w:rsidRDefault="0054205A" w:rsidP="00A80A41">
            <w:pPr>
              <w:rPr>
                <w:rFonts w:ascii="Arial" w:hAnsi="Arial" w:cs="Arial"/>
                <w:sz w:val="22"/>
                <w:szCs w:val="22"/>
              </w:rPr>
            </w:pPr>
          </w:p>
        </w:tc>
        <w:tc>
          <w:tcPr>
            <w:tcW w:w="2409" w:type="dxa"/>
          </w:tcPr>
          <w:p w14:paraId="4D10F01A" w14:textId="77777777" w:rsidR="0054205A" w:rsidRPr="00450B6E" w:rsidRDefault="0054205A" w:rsidP="00A80A41">
            <w:pPr>
              <w:rPr>
                <w:rFonts w:ascii="Arial" w:hAnsi="Arial" w:cs="Arial"/>
                <w:sz w:val="22"/>
                <w:szCs w:val="22"/>
              </w:rPr>
            </w:pPr>
          </w:p>
        </w:tc>
      </w:tr>
      <w:tr w:rsidR="0054205A" w:rsidRPr="00450B6E" w14:paraId="45D93D55" w14:textId="77777777" w:rsidTr="008D288E">
        <w:trPr>
          <w:trHeight w:val="360"/>
        </w:trPr>
        <w:tc>
          <w:tcPr>
            <w:tcW w:w="440" w:type="dxa"/>
            <w:vAlign w:val="center"/>
          </w:tcPr>
          <w:p w14:paraId="03311099" w14:textId="26703A69" w:rsidR="0054205A" w:rsidRPr="00450B6E" w:rsidRDefault="00A91F22" w:rsidP="00A80A41">
            <w:pPr>
              <w:jc w:val="center"/>
              <w:rPr>
                <w:rFonts w:ascii="Arial" w:hAnsi="Arial" w:cs="Arial"/>
                <w:sz w:val="22"/>
                <w:szCs w:val="22"/>
              </w:rPr>
            </w:pPr>
            <w:r w:rsidRPr="00450B6E">
              <w:rPr>
                <w:rFonts w:ascii="Arial" w:hAnsi="Arial" w:cs="Arial"/>
                <w:sz w:val="22"/>
                <w:szCs w:val="22"/>
              </w:rPr>
              <w:t>12</w:t>
            </w:r>
          </w:p>
        </w:tc>
        <w:tc>
          <w:tcPr>
            <w:tcW w:w="8746" w:type="dxa"/>
            <w:vAlign w:val="center"/>
          </w:tcPr>
          <w:p w14:paraId="0C566140" w14:textId="26EF1D55" w:rsidR="0054205A" w:rsidRPr="00450B6E" w:rsidRDefault="00450B6E" w:rsidP="00450B6E">
            <w:pPr>
              <w:autoSpaceDE w:val="0"/>
              <w:autoSpaceDN w:val="0"/>
              <w:adjustRightInd w:val="0"/>
              <w:rPr>
                <w:rFonts w:ascii="Arial" w:hAnsi="Arial" w:cs="Arial"/>
                <w:sz w:val="22"/>
                <w:szCs w:val="22"/>
              </w:rPr>
            </w:pPr>
            <w:r w:rsidRPr="00450B6E">
              <w:rPr>
                <w:rFonts w:ascii="Arial" w:hAnsi="Arial" w:cs="Arial"/>
                <w:color w:val="1E1E1E"/>
                <w:sz w:val="22"/>
                <w:szCs w:val="22"/>
              </w:rPr>
              <w:t>Architectuur: Heeft inzicht en kent de werking van de diverse interfaces</w:t>
            </w:r>
            <w:r w:rsidRPr="00450B6E">
              <w:rPr>
                <w:rFonts w:ascii="Arial" w:hAnsi="Arial" w:cs="Arial"/>
                <w:color w:val="1E1E1E"/>
                <w:sz w:val="22"/>
                <w:szCs w:val="22"/>
              </w:rPr>
              <w:t xml:space="preserve"> </w:t>
            </w:r>
            <w:r w:rsidRPr="00450B6E">
              <w:rPr>
                <w:rFonts w:ascii="Arial" w:hAnsi="Arial" w:cs="Arial"/>
                <w:color w:val="1E1E1E"/>
                <w:sz w:val="22"/>
                <w:szCs w:val="22"/>
              </w:rPr>
              <w:t>tussen bijv. ERP, webshop en WMS in het IT-landschap m.b.t. de logistieke</w:t>
            </w:r>
            <w:r w:rsidRPr="00450B6E">
              <w:rPr>
                <w:rFonts w:ascii="Arial" w:hAnsi="Arial" w:cs="Arial"/>
                <w:color w:val="1E1E1E"/>
                <w:sz w:val="22"/>
                <w:szCs w:val="22"/>
              </w:rPr>
              <w:t xml:space="preserve"> </w:t>
            </w:r>
            <w:r w:rsidRPr="00450B6E">
              <w:rPr>
                <w:rFonts w:ascii="Arial" w:hAnsi="Arial" w:cs="Arial"/>
                <w:color w:val="1E1E1E"/>
                <w:sz w:val="22"/>
                <w:szCs w:val="22"/>
              </w:rPr>
              <w:t>functie.</w:t>
            </w:r>
          </w:p>
        </w:tc>
        <w:tc>
          <w:tcPr>
            <w:tcW w:w="987" w:type="dxa"/>
            <w:vAlign w:val="center"/>
          </w:tcPr>
          <w:p w14:paraId="68DD9969" w14:textId="77777777" w:rsidR="0054205A" w:rsidRPr="00450B6E" w:rsidRDefault="0054205A" w:rsidP="00A80A41">
            <w:pPr>
              <w:jc w:val="center"/>
              <w:rPr>
                <w:rFonts w:ascii="Arial" w:hAnsi="Arial" w:cs="Arial"/>
                <w:sz w:val="22"/>
                <w:szCs w:val="22"/>
              </w:rPr>
            </w:pPr>
            <w:r w:rsidRPr="00450B6E">
              <w:rPr>
                <w:rFonts w:ascii="Arial" w:hAnsi="Arial" w:cs="Arial"/>
                <w:sz w:val="22"/>
                <w:szCs w:val="22"/>
              </w:rPr>
              <w:t>Ja/Nee</w:t>
            </w:r>
          </w:p>
        </w:tc>
        <w:tc>
          <w:tcPr>
            <w:tcW w:w="2268" w:type="dxa"/>
          </w:tcPr>
          <w:p w14:paraId="185334B8" w14:textId="77777777" w:rsidR="0054205A" w:rsidRPr="00450B6E" w:rsidRDefault="0054205A" w:rsidP="00A80A41">
            <w:pPr>
              <w:rPr>
                <w:rFonts w:ascii="Arial" w:hAnsi="Arial" w:cs="Arial"/>
                <w:sz w:val="22"/>
                <w:szCs w:val="22"/>
              </w:rPr>
            </w:pPr>
          </w:p>
        </w:tc>
        <w:tc>
          <w:tcPr>
            <w:tcW w:w="2409" w:type="dxa"/>
          </w:tcPr>
          <w:p w14:paraId="4B1A2A65" w14:textId="77777777" w:rsidR="0054205A" w:rsidRPr="00450B6E" w:rsidRDefault="0054205A" w:rsidP="00A80A41">
            <w:pPr>
              <w:rPr>
                <w:rFonts w:ascii="Arial" w:hAnsi="Arial" w:cs="Arial"/>
                <w:sz w:val="22"/>
                <w:szCs w:val="22"/>
              </w:rPr>
            </w:pPr>
          </w:p>
        </w:tc>
      </w:tr>
    </w:tbl>
    <w:p w14:paraId="002941F2" w14:textId="77777777" w:rsidR="0054205A" w:rsidRPr="000213AC" w:rsidRDefault="0054205A" w:rsidP="0054205A">
      <w:pPr>
        <w:rPr>
          <w:rFonts w:ascii="Arial" w:hAnsi="Arial" w:cs="Arial"/>
          <w:sz w:val="22"/>
          <w:szCs w:val="22"/>
        </w:rPr>
      </w:pPr>
    </w:p>
    <w:p w14:paraId="1E357508" w14:textId="77777777" w:rsidR="001A5EBF" w:rsidRPr="000213AC" w:rsidRDefault="001A5EBF" w:rsidP="001A5EBF">
      <w:pPr>
        <w:rPr>
          <w:rFonts w:ascii="Arial" w:hAnsi="Arial" w:cs="Arial"/>
        </w:rPr>
      </w:pPr>
    </w:p>
    <w:p w14:paraId="77BF6F64" w14:textId="3AF1A373" w:rsidR="001A5EBF" w:rsidRPr="000213AC" w:rsidRDefault="00F76984" w:rsidP="009C3D62">
      <w:pPr>
        <w:pStyle w:val="Kop5"/>
        <w:rPr>
          <w:rFonts w:ascii="Arial" w:hAnsi="Arial" w:cs="Arial"/>
          <w:bCs w:val="0"/>
          <w:sz w:val="28"/>
          <w:szCs w:val="28"/>
        </w:rPr>
      </w:pPr>
      <w:r w:rsidRPr="000213AC">
        <w:rPr>
          <w:rFonts w:ascii="Arial" w:hAnsi="Arial" w:cs="Arial"/>
          <w:bCs w:val="0"/>
          <w:sz w:val="28"/>
          <w:szCs w:val="28"/>
        </w:rPr>
        <w:t>(</w:t>
      </w:r>
      <w:r w:rsidR="00AC10A1" w:rsidRPr="000213AC">
        <w:rPr>
          <w:rFonts w:ascii="Arial" w:hAnsi="Arial" w:cs="Arial"/>
          <w:bCs w:val="0"/>
          <w:sz w:val="28"/>
          <w:szCs w:val="28"/>
        </w:rPr>
        <w:t>5</w:t>
      </w:r>
      <w:r w:rsidRPr="000213AC">
        <w:rPr>
          <w:rFonts w:ascii="Arial" w:hAnsi="Arial" w:cs="Arial"/>
          <w:bCs w:val="0"/>
          <w:sz w:val="28"/>
          <w:szCs w:val="28"/>
        </w:rPr>
        <w:t xml:space="preserve">) </w:t>
      </w:r>
      <w:r w:rsidR="00291270">
        <w:rPr>
          <w:rFonts w:ascii="Arial" w:hAnsi="Arial" w:cs="Arial"/>
          <w:bCs w:val="0"/>
          <w:sz w:val="28"/>
          <w:szCs w:val="28"/>
        </w:rPr>
        <w:t>ORGANISATIE</w:t>
      </w:r>
    </w:p>
    <w:p w14:paraId="538412FB" w14:textId="77777777" w:rsidR="001A5EBF" w:rsidRPr="000213AC" w:rsidRDefault="001A5EBF" w:rsidP="001A5EBF">
      <w:pPr>
        <w:rPr>
          <w:rFonts w:ascii="Arial" w:hAnsi="Arial" w:cs="Arial"/>
        </w:rPr>
      </w:pPr>
    </w:p>
    <w:tbl>
      <w:tblPr>
        <w:tblStyle w:val="Tabelraster"/>
        <w:tblW w:w="14850" w:type="dxa"/>
        <w:tblLook w:val="04A0" w:firstRow="1" w:lastRow="0" w:firstColumn="1" w:lastColumn="0" w:noHBand="0" w:noVBand="1"/>
      </w:tblPr>
      <w:tblGrid>
        <w:gridCol w:w="461"/>
        <w:gridCol w:w="8731"/>
        <w:gridCol w:w="987"/>
        <w:gridCol w:w="2265"/>
        <w:gridCol w:w="2406"/>
      </w:tblGrid>
      <w:tr w:rsidR="009B6FA3" w:rsidRPr="00291270" w14:paraId="1D2C3754" w14:textId="77777777" w:rsidTr="00F76984">
        <w:tc>
          <w:tcPr>
            <w:tcW w:w="440" w:type="dxa"/>
            <w:shd w:val="clear" w:color="auto" w:fill="F2F2F2" w:themeFill="background1" w:themeFillShade="F2"/>
          </w:tcPr>
          <w:p w14:paraId="7C6ECC32" w14:textId="7F9B253C" w:rsidR="009B6FA3" w:rsidRPr="00291270" w:rsidRDefault="009B6FA3" w:rsidP="00A80A41">
            <w:pPr>
              <w:rPr>
                <w:rFonts w:ascii="Arial" w:hAnsi="Arial" w:cs="Arial"/>
                <w:sz w:val="22"/>
                <w:szCs w:val="22"/>
              </w:rPr>
            </w:pPr>
            <w:r w:rsidRPr="00291270">
              <w:rPr>
                <w:rFonts w:ascii="Arial" w:hAnsi="Arial" w:cs="Arial"/>
                <w:sz w:val="22"/>
                <w:szCs w:val="22"/>
              </w:rPr>
              <w:t>nr</w:t>
            </w:r>
          </w:p>
        </w:tc>
        <w:tc>
          <w:tcPr>
            <w:tcW w:w="8746" w:type="dxa"/>
            <w:shd w:val="clear" w:color="auto" w:fill="F2F2F2" w:themeFill="background1" w:themeFillShade="F2"/>
          </w:tcPr>
          <w:p w14:paraId="419CA7B4" w14:textId="30B86007" w:rsidR="009B6FA3" w:rsidRPr="00291270" w:rsidRDefault="00A91F22" w:rsidP="00A80A41">
            <w:pPr>
              <w:rPr>
                <w:rFonts w:ascii="Arial" w:hAnsi="Arial" w:cs="Arial"/>
                <w:sz w:val="22"/>
                <w:szCs w:val="22"/>
              </w:rPr>
            </w:pPr>
            <w:r w:rsidRPr="00291270">
              <w:rPr>
                <w:rFonts w:ascii="Arial" w:hAnsi="Arial" w:cs="Arial"/>
                <w:sz w:val="22"/>
                <w:szCs w:val="22"/>
              </w:rPr>
              <w:t>Werkproces</w:t>
            </w:r>
          </w:p>
        </w:tc>
        <w:tc>
          <w:tcPr>
            <w:tcW w:w="987" w:type="dxa"/>
            <w:shd w:val="clear" w:color="auto" w:fill="F2F2F2" w:themeFill="background1" w:themeFillShade="F2"/>
          </w:tcPr>
          <w:p w14:paraId="31DA82E0" w14:textId="4FD6F46B" w:rsidR="009B6FA3" w:rsidRPr="00291270" w:rsidRDefault="009B6FA3" w:rsidP="00A80A41">
            <w:pPr>
              <w:jc w:val="center"/>
              <w:rPr>
                <w:rFonts w:ascii="Arial" w:hAnsi="Arial" w:cs="Arial"/>
                <w:sz w:val="22"/>
                <w:szCs w:val="22"/>
              </w:rPr>
            </w:pPr>
            <w:r w:rsidRPr="00291270">
              <w:rPr>
                <w:rFonts w:ascii="Arial" w:hAnsi="Arial" w:cs="Arial"/>
                <w:sz w:val="22"/>
                <w:szCs w:val="22"/>
              </w:rPr>
              <w:t>Ja/Nee</w:t>
            </w:r>
          </w:p>
        </w:tc>
        <w:tc>
          <w:tcPr>
            <w:tcW w:w="2268" w:type="dxa"/>
            <w:shd w:val="clear" w:color="auto" w:fill="F2F2F2" w:themeFill="background1" w:themeFillShade="F2"/>
          </w:tcPr>
          <w:p w14:paraId="26DBA717" w14:textId="2A6119B5" w:rsidR="009B6FA3" w:rsidRPr="00291270" w:rsidRDefault="009B6FA3" w:rsidP="00A80A41">
            <w:pPr>
              <w:jc w:val="center"/>
              <w:rPr>
                <w:rFonts w:ascii="Arial" w:hAnsi="Arial" w:cs="Arial"/>
                <w:sz w:val="22"/>
                <w:szCs w:val="22"/>
              </w:rPr>
            </w:pPr>
            <w:r w:rsidRPr="00291270">
              <w:rPr>
                <w:rFonts w:ascii="Arial" w:hAnsi="Arial" w:cs="Arial"/>
                <w:sz w:val="22"/>
                <w:szCs w:val="22"/>
              </w:rPr>
              <w:t>Ja:</w:t>
            </w:r>
            <w:r w:rsidRPr="00291270">
              <w:rPr>
                <w:rFonts w:ascii="Arial" w:hAnsi="Arial" w:cs="Arial"/>
                <w:color w:val="000000"/>
                <w:sz w:val="22"/>
                <w:szCs w:val="22"/>
              </w:rPr>
              <w:t xml:space="preserve"> verwijs naar module + relevante bijlagen</w:t>
            </w:r>
          </w:p>
        </w:tc>
        <w:tc>
          <w:tcPr>
            <w:tcW w:w="2409" w:type="dxa"/>
            <w:shd w:val="clear" w:color="auto" w:fill="F2F2F2" w:themeFill="background1" w:themeFillShade="F2"/>
          </w:tcPr>
          <w:p w14:paraId="53A5DD6B" w14:textId="019ECDEF" w:rsidR="009B6FA3" w:rsidRPr="00291270" w:rsidRDefault="009B6FA3" w:rsidP="00A80A41">
            <w:pPr>
              <w:jc w:val="center"/>
              <w:rPr>
                <w:rFonts w:ascii="Arial" w:hAnsi="Arial" w:cs="Arial"/>
                <w:sz w:val="22"/>
                <w:szCs w:val="22"/>
              </w:rPr>
            </w:pPr>
            <w:r w:rsidRPr="00291270">
              <w:rPr>
                <w:rFonts w:ascii="Arial" w:hAnsi="Arial" w:cs="Arial"/>
                <w:sz w:val="22"/>
                <w:szCs w:val="22"/>
              </w:rPr>
              <w:t xml:space="preserve">Nee: </w:t>
            </w:r>
            <w:r w:rsidRPr="00291270">
              <w:rPr>
                <w:rFonts w:ascii="Arial" w:hAnsi="Arial" w:cs="Arial"/>
                <w:color w:val="000000"/>
                <w:sz w:val="22"/>
                <w:szCs w:val="22"/>
              </w:rPr>
              <w:t>geef geplande opname datum weer</w:t>
            </w:r>
          </w:p>
        </w:tc>
      </w:tr>
      <w:tr w:rsidR="001A5EBF" w:rsidRPr="00291270" w14:paraId="2BCB44B4" w14:textId="77777777" w:rsidTr="00631BB7">
        <w:tc>
          <w:tcPr>
            <w:tcW w:w="440" w:type="dxa"/>
            <w:vAlign w:val="center"/>
          </w:tcPr>
          <w:p w14:paraId="445342BE" w14:textId="3985C483" w:rsidR="001A5EBF" w:rsidRPr="00291270" w:rsidRDefault="000A3E91" w:rsidP="00A80A41">
            <w:pPr>
              <w:jc w:val="center"/>
              <w:rPr>
                <w:rFonts w:ascii="Arial" w:hAnsi="Arial" w:cs="Arial"/>
                <w:sz w:val="22"/>
                <w:szCs w:val="22"/>
              </w:rPr>
            </w:pPr>
            <w:r w:rsidRPr="00291270">
              <w:rPr>
                <w:rFonts w:ascii="Arial" w:hAnsi="Arial" w:cs="Arial"/>
                <w:sz w:val="22"/>
                <w:szCs w:val="22"/>
              </w:rPr>
              <w:t>13</w:t>
            </w:r>
          </w:p>
        </w:tc>
        <w:tc>
          <w:tcPr>
            <w:tcW w:w="8746" w:type="dxa"/>
          </w:tcPr>
          <w:p w14:paraId="493459D3" w14:textId="5D595601" w:rsidR="001A5EBF" w:rsidRPr="00291270" w:rsidRDefault="00291270" w:rsidP="00291270">
            <w:pPr>
              <w:autoSpaceDE w:val="0"/>
              <w:autoSpaceDN w:val="0"/>
              <w:adjustRightInd w:val="0"/>
              <w:rPr>
                <w:rFonts w:ascii="Arial" w:hAnsi="Arial" w:cs="Arial"/>
                <w:sz w:val="22"/>
                <w:szCs w:val="22"/>
              </w:rPr>
            </w:pPr>
            <w:r w:rsidRPr="00291270">
              <w:rPr>
                <w:rFonts w:ascii="Arial" w:hAnsi="Arial" w:cs="Arial"/>
                <w:color w:val="1E1E1E"/>
                <w:sz w:val="22"/>
                <w:szCs w:val="22"/>
              </w:rPr>
              <w:t>Keten denken &amp; samenwerken: Kent de online propositie van de (totale)</w:t>
            </w:r>
            <w:r w:rsidRPr="00291270">
              <w:rPr>
                <w:rFonts w:ascii="Arial" w:hAnsi="Arial" w:cs="Arial"/>
                <w:color w:val="1E1E1E"/>
                <w:sz w:val="22"/>
                <w:szCs w:val="22"/>
              </w:rPr>
              <w:t xml:space="preserve"> </w:t>
            </w:r>
            <w:r w:rsidRPr="00291270">
              <w:rPr>
                <w:rFonts w:ascii="Arial" w:hAnsi="Arial" w:cs="Arial"/>
                <w:color w:val="1E1E1E"/>
                <w:sz w:val="22"/>
                <w:szCs w:val="22"/>
              </w:rPr>
              <w:t>organisatie en daarbij het belang van samenwerking tussen ketenpartners</w:t>
            </w:r>
            <w:r w:rsidRPr="00291270">
              <w:rPr>
                <w:rFonts w:ascii="Arial" w:hAnsi="Arial" w:cs="Arial"/>
                <w:color w:val="1E1E1E"/>
                <w:sz w:val="22"/>
                <w:szCs w:val="22"/>
              </w:rPr>
              <w:t xml:space="preserve"> </w:t>
            </w:r>
            <w:r w:rsidRPr="00291270">
              <w:rPr>
                <w:rFonts w:ascii="Arial" w:hAnsi="Arial" w:cs="Arial"/>
                <w:color w:val="1E1E1E"/>
                <w:sz w:val="22"/>
                <w:szCs w:val="22"/>
              </w:rPr>
              <w:t>(toeleveranciers en klanten).</w:t>
            </w:r>
          </w:p>
        </w:tc>
        <w:tc>
          <w:tcPr>
            <w:tcW w:w="987" w:type="dxa"/>
            <w:vAlign w:val="center"/>
          </w:tcPr>
          <w:p w14:paraId="7866D595" w14:textId="77777777" w:rsidR="001A5EBF" w:rsidRPr="00291270" w:rsidRDefault="001A5EBF" w:rsidP="00A80A41">
            <w:pPr>
              <w:jc w:val="center"/>
              <w:rPr>
                <w:rFonts w:ascii="Arial" w:hAnsi="Arial" w:cs="Arial"/>
                <w:sz w:val="22"/>
                <w:szCs w:val="22"/>
              </w:rPr>
            </w:pPr>
            <w:r w:rsidRPr="00291270">
              <w:rPr>
                <w:rFonts w:ascii="Arial" w:hAnsi="Arial" w:cs="Arial"/>
                <w:sz w:val="22"/>
                <w:szCs w:val="22"/>
              </w:rPr>
              <w:t>Ja/Nee</w:t>
            </w:r>
          </w:p>
        </w:tc>
        <w:tc>
          <w:tcPr>
            <w:tcW w:w="2268" w:type="dxa"/>
          </w:tcPr>
          <w:p w14:paraId="1C1C9E7B" w14:textId="77777777" w:rsidR="001A5EBF" w:rsidRPr="00291270" w:rsidRDefault="001A5EBF" w:rsidP="00A80A41">
            <w:pPr>
              <w:rPr>
                <w:rFonts w:ascii="Arial" w:hAnsi="Arial" w:cs="Arial"/>
                <w:sz w:val="22"/>
                <w:szCs w:val="22"/>
              </w:rPr>
            </w:pPr>
          </w:p>
        </w:tc>
        <w:tc>
          <w:tcPr>
            <w:tcW w:w="2409" w:type="dxa"/>
          </w:tcPr>
          <w:p w14:paraId="10F89726" w14:textId="77777777" w:rsidR="001A5EBF" w:rsidRPr="00291270" w:rsidRDefault="001A5EBF" w:rsidP="00A80A41">
            <w:pPr>
              <w:rPr>
                <w:rFonts w:ascii="Arial" w:hAnsi="Arial" w:cs="Arial"/>
                <w:sz w:val="22"/>
                <w:szCs w:val="22"/>
              </w:rPr>
            </w:pPr>
          </w:p>
        </w:tc>
      </w:tr>
      <w:tr w:rsidR="001A5EBF" w:rsidRPr="00291270" w14:paraId="3A171864" w14:textId="77777777" w:rsidTr="00631BB7">
        <w:tc>
          <w:tcPr>
            <w:tcW w:w="440" w:type="dxa"/>
            <w:vAlign w:val="center"/>
          </w:tcPr>
          <w:p w14:paraId="30177433" w14:textId="5BD0986D" w:rsidR="001A5EBF" w:rsidRPr="00291270" w:rsidRDefault="000A3E91" w:rsidP="00A80A41">
            <w:pPr>
              <w:jc w:val="center"/>
              <w:rPr>
                <w:rFonts w:ascii="Arial" w:hAnsi="Arial" w:cs="Arial"/>
                <w:sz w:val="22"/>
                <w:szCs w:val="22"/>
              </w:rPr>
            </w:pPr>
            <w:r w:rsidRPr="00291270">
              <w:rPr>
                <w:rFonts w:ascii="Arial" w:hAnsi="Arial" w:cs="Arial"/>
                <w:sz w:val="22"/>
                <w:szCs w:val="22"/>
              </w:rPr>
              <w:t>14</w:t>
            </w:r>
          </w:p>
        </w:tc>
        <w:tc>
          <w:tcPr>
            <w:tcW w:w="8746" w:type="dxa"/>
          </w:tcPr>
          <w:p w14:paraId="0ED194F5" w14:textId="74B2FB33" w:rsidR="001A5EBF" w:rsidRPr="00291270" w:rsidRDefault="00291270" w:rsidP="00291270">
            <w:pPr>
              <w:autoSpaceDE w:val="0"/>
              <w:autoSpaceDN w:val="0"/>
              <w:adjustRightInd w:val="0"/>
              <w:rPr>
                <w:rFonts w:ascii="Arial" w:hAnsi="Arial" w:cs="Arial"/>
                <w:sz w:val="22"/>
                <w:szCs w:val="22"/>
              </w:rPr>
            </w:pPr>
            <w:r w:rsidRPr="00291270">
              <w:rPr>
                <w:rFonts w:ascii="Arial" w:hAnsi="Arial" w:cs="Arial"/>
                <w:color w:val="1E1E1E"/>
                <w:sz w:val="22"/>
                <w:szCs w:val="22"/>
              </w:rPr>
              <w:t>Optimaliseren: Kan een bijdrage leveren aan projecten die de kwaliteit en</w:t>
            </w:r>
            <w:r w:rsidRPr="00291270">
              <w:rPr>
                <w:rFonts w:ascii="Arial" w:hAnsi="Arial" w:cs="Arial"/>
                <w:color w:val="1E1E1E"/>
                <w:sz w:val="22"/>
                <w:szCs w:val="22"/>
              </w:rPr>
              <w:t xml:space="preserve"> </w:t>
            </w:r>
            <w:r w:rsidRPr="00291270">
              <w:rPr>
                <w:rFonts w:ascii="Arial" w:hAnsi="Arial" w:cs="Arial"/>
                <w:color w:val="1E1E1E"/>
                <w:sz w:val="22"/>
                <w:szCs w:val="22"/>
              </w:rPr>
              <w:t>efficieny in de e-scm keten kunnen verbeteren.</w:t>
            </w:r>
          </w:p>
        </w:tc>
        <w:tc>
          <w:tcPr>
            <w:tcW w:w="987" w:type="dxa"/>
            <w:vAlign w:val="center"/>
          </w:tcPr>
          <w:p w14:paraId="194C38F9" w14:textId="77777777" w:rsidR="001A5EBF" w:rsidRPr="00291270" w:rsidRDefault="001A5EBF" w:rsidP="00A80A41">
            <w:pPr>
              <w:jc w:val="center"/>
              <w:rPr>
                <w:rFonts w:ascii="Arial" w:hAnsi="Arial" w:cs="Arial"/>
                <w:sz w:val="22"/>
                <w:szCs w:val="22"/>
              </w:rPr>
            </w:pPr>
            <w:r w:rsidRPr="00291270">
              <w:rPr>
                <w:rFonts w:ascii="Arial" w:hAnsi="Arial" w:cs="Arial"/>
                <w:sz w:val="22"/>
                <w:szCs w:val="22"/>
              </w:rPr>
              <w:t>Ja/Nee</w:t>
            </w:r>
          </w:p>
        </w:tc>
        <w:tc>
          <w:tcPr>
            <w:tcW w:w="2268" w:type="dxa"/>
          </w:tcPr>
          <w:p w14:paraId="1C326441" w14:textId="77777777" w:rsidR="001A5EBF" w:rsidRPr="00291270" w:rsidRDefault="001A5EBF" w:rsidP="00A80A41">
            <w:pPr>
              <w:rPr>
                <w:rFonts w:ascii="Arial" w:hAnsi="Arial" w:cs="Arial"/>
                <w:sz w:val="22"/>
                <w:szCs w:val="22"/>
              </w:rPr>
            </w:pPr>
          </w:p>
        </w:tc>
        <w:tc>
          <w:tcPr>
            <w:tcW w:w="2409" w:type="dxa"/>
          </w:tcPr>
          <w:p w14:paraId="543CC324" w14:textId="77777777" w:rsidR="001A5EBF" w:rsidRPr="00291270" w:rsidRDefault="001A5EBF" w:rsidP="00A80A41">
            <w:pPr>
              <w:rPr>
                <w:rFonts w:ascii="Arial" w:hAnsi="Arial" w:cs="Arial"/>
                <w:sz w:val="22"/>
                <w:szCs w:val="22"/>
              </w:rPr>
            </w:pPr>
          </w:p>
        </w:tc>
      </w:tr>
      <w:tr w:rsidR="001A5EBF" w:rsidRPr="00291270" w14:paraId="1EA6F84C" w14:textId="77777777" w:rsidTr="00631BB7">
        <w:tc>
          <w:tcPr>
            <w:tcW w:w="440" w:type="dxa"/>
            <w:vAlign w:val="center"/>
          </w:tcPr>
          <w:p w14:paraId="230F85C7" w14:textId="6C746855" w:rsidR="001A5EBF" w:rsidRPr="00291270" w:rsidRDefault="000A3E91" w:rsidP="00A80A41">
            <w:pPr>
              <w:jc w:val="center"/>
              <w:rPr>
                <w:rFonts w:ascii="Arial" w:hAnsi="Arial" w:cs="Arial"/>
                <w:sz w:val="22"/>
                <w:szCs w:val="22"/>
              </w:rPr>
            </w:pPr>
            <w:r w:rsidRPr="00291270">
              <w:rPr>
                <w:rFonts w:ascii="Arial" w:hAnsi="Arial" w:cs="Arial"/>
                <w:sz w:val="22"/>
                <w:szCs w:val="22"/>
              </w:rPr>
              <w:t>15</w:t>
            </w:r>
          </w:p>
        </w:tc>
        <w:tc>
          <w:tcPr>
            <w:tcW w:w="8746" w:type="dxa"/>
          </w:tcPr>
          <w:p w14:paraId="258BE7C8" w14:textId="1C8716DD" w:rsidR="001A5EBF" w:rsidRPr="00291270" w:rsidRDefault="00291270" w:rsidP="00291270">
            <w:pPr>
              <w:autoSpaceDE w:val="0"/>
              <w:autoSpaceDN w:val="0"/>
              <w:adjustRightInd w:val="0"/>
              <w:rPr>
                <w:rFonts w:ascii="Arial" w:hAnsi="Arial" w:cs="Arial"/>
                <w:sz w:val="22"/>
                <w:szCs w:val="22"/>
              </w:rPr>
            </w:pPr>
            <w:r w:rsidRPr="00291270">
              <w:rPr>
                <w:rFonts w:ascii="Arial" w:hAnsi="Arial" w:cs="Arial"/>
                <w:color w:val="1E1E1E"/>
                <w:sz w:val="22"/>
                <w:szCs w:val="22"/>
              </w:rPr>
              <w:t>Dynamisch plannen (schakelen): Kan vanuit de opgestelde</w:t>
            </w:r>
            <w:r w:rsidRPr="00291270">
              <w:rPr>
                <w:rFonts w:ascii="Arial" w:hAnsi="Arial" w:cs="Arial"/>
                <w:color w:val="1E1E1E"/>
                <w:sz w:val="22"/>
                <w:szCs w:val="22"/>
              </w:rPr>
              <w:t xml:space="preserve"> </w:t>
            </w:r>
            <w:r w:rsidRPr="00291270">
              <w:rPr>
                <w:rFonts w:ascii="Arial" w:hAnsi="Arial" w:cs="Arial"/>
                <w:color w:val="1E1E1E"/>
                <w:sz w:val="22"/>
                <w:szCs w:val="22"/>
              </w:rPr>
              <w:t>warehouseplanning en verwachte dynamiek anticiperen op pieken en</w:t>
            </w:r>
            <w:r w:rsidRPr="00291270">
              <w:rPr>
                <w:rFonts w:ascii="Arial" w:hAnsi="Arial" w:cs="Arial"/>
                <w:color w:val="1E1E1E"/>
                <w:sz w:val="22"/>
                <w:szCs w:val="22"/>
              </w:rPr>
              <w:t xml:space="preserve"> </w:t>
            </w:r>
            <w:r w:rsidRPr="00291270">
              <w:rPr>
                <w:rFonts w:ascii="Arial" w:hAnsi="Arial" w:cs="Arial"/>
                <w:color w:val="1E1E1E"/>
                <w:sz w:val="22"/>
                <w:szCs w:val="22"/>
              </w:rPr>
              <w:t>dalen.</w:t>
            </w:r>
          </w:p>
        </w:tc>
        <w:tc>
          <w:tcPr>
            <w:tcW w:w="987" w:type="dxa"/>
            <w:vAlign w:val="center"/>
          </w:tcPr>
          <w:p w14:paraId="034797E3" w14:textId="77777777" w:rsidR="001A5EBF" w:rsidRPr="00291270" w:rsidRDefault="001A5EBF" w:rsidP="00A80A41">
            <w:pPr>
              <w:jc w:val="center"/>
              <w:rPr>
                <w:rFonts w:ascii="Arial" w:hAnsi="Arial" w:cs="Arial"/>
                <w:sz w:val="22"/>
                <w:szCs w:val="22"/>
              </w:rPr>
            </w:pPr>
            <w:r w:rsidRPr="00291270">
              <w:rPr>
                <w:rFonts w:ascii="Arial" w:hAnsi="Arial" w:cs="Arial"/>
                <w:sz w:val="22"/>
                <w:szCs w:val="22"/>
              </w:rPr>
              <w:t>Ja/Nee</w:t>
            </w:r>
          </w:p>
        </w:tc>
        <w:tc>
          <w:tcPr>
            <w:tcW w:w="2268" w:type="dxa"/>
          </w:tcPr>
          <w:p w14:paraId="6C9A83BA" w14:textId="77777777" w:rsidR="001A5EBF" w:rsidRPr="00291270" w:rsidRDefault="001A5EBF" w:rsidP="00A80A41">
            <w:pPr>
              <w:rPr>
                <w:rFonts w:ascii="Arial" w:hAnsi="Arial" w:cs="Arial"/>
                <w:sz w:val="22"/>
                <w:szCs w:val="22"/>
              </w:rPr>
            </w:pPr>
          </w:p>
        </w:tc>
        <w:tc>
          <w:tcPr>
            <w:tcW w:w="2409" w:type="dxa"/>
          </w:tcPr>
          <w:p w14:paraId="7EBC737A" w14:textId="77777777" w:rsidR="001A5EBF" w:rsidRPr="00291270" w:rsidRDefault="001A5EBF" w:rsidP="00A80A41">
            <w:pPr>
              <w:rPr>
                <w:rFonts w:ascii="Arial" w:hAnsi="Arial" w:cs="Arial"/>
                <w:sz w:val="22"/>
                <w:szCs w:val="22"/>
              </w:rPr>
            </w:pPr>
          </w:p>
        </w:tc>
      </w:tr>
    </w:tbl>
    <w:p w14:paraId="2900F4EF" w14:textId="77777777" w:rsidR="001A5EBF" w:rsidRPr="000213AC" w:rsidRDefault="001A5EBF" w:rsidP="001A5EBF">
      <w:pPr>
        <w:rPr>
          <w:rFonts w:ascii="Arial" w:hAnsi="Arial" w:cs="Arial"/>
          <w:sz w:val="22"/>
          <w:szCs w:val="22"/>
        </w:rPr>
      </w:pPr>
    </w:p>
    <w:p w14:paraId="5C8BB710" w14:textId="77777777" w:rsidR="00C672D0" w:rsidRPr="000213AC" w:rsidRDefault="00C672D0" w:rsidP="00F76984">
      <w:pPr>
        <w:pStyle w:val="Kop5"/>
        <w:rPr>
          <w:rFonts w:ascii="Arial" w:hAnsi="Arial" w:cs="Arial"/>
          <w:bCs w:val="0"/>
          <w:sz w:val="28"/>
          <w:szCs w:val="28"/>
        </w:rPr>
      </w:pPr>
    </w:p>
    <w:p w14:paraId="4FA13D74" w14:textId="77777777" w:rsidR="001A5EBF" w:rsidRPr="000213AC" w:rsidRDefault="001A5EBF" w:rsidP="001A5EBF">
      <w:pPr>
        <w:rPr>
          <w:rFonts w:ascii="Arial" w:hAnsi="Arial" w:cs="Arial"/>
          <w:sz w:val="21"/>
          <w:szCs w:val="21"/>
        </w:rPr>
      </w:pPr>
      <w:bookmarkStart w:id="0" w:name="_GoBack"/>
      <w:bookmarkEnd w:id="0"/>
    </w:p>
    <w:p w14:paraId="25F08DF9" w14:textId="77777777" w:rsidR="00C904C5" w:rsidRPr="000213AC" w:rsidRDefault="00C904C5" w:rsidP="001A5EBF">
      <w:pPr>
        <w:rPr>
          <w:rFonts w:ascii="Arial" w:hAnsi="Arial" w:cs="Arial"/>
          <w:sz w:val="21"/>
          <w:szCs w:val="21"/>
        </w:rPr>
      </w:pPr>
    </w:p>
    <w:p w14:paraId="12DBF823" w14:textId="56C1725F" w:rsidR="004038BB" w:rsidRPr="000213AC" w:rsidRDefault="004038BB" w:rsidP="004038BB">
      <w:pPr>
        <w:rPr>
          <w:rFonts w:ascii="Arial" w:hAnsi="Arial" w:cs="Arial"/>
          <w:b/>
          <w:sz w:val="28"/>
          <w:szCs w:val="28"/>
        </w:rPr>
      </w:pPr>
      <w:r w:rsidRPr="000213AC">
        <w:rPr>
          <w:rFonts w:ascii="Arial" w:hAnsi="Arial" w:cs="Arial"/>
          <w:b/>
          <w:sz w:val="28"/>
          <w:szCs w:val="28"/>
        </w:rPr>
        <w:t>RUIMTE VOOR EVENTUELE TOELICHTING</w:t>
      </w:r>
    </w:p>
    <w:tbl>
      <w:tblPr>
        <w:tblStyle w:val="Tabelraster"/>
        <w:tblW w:w="14850" w:type="dxa"/>
        <w:tblLook w:val="04A0" w:firstRow="1" w:lastRow="0" w:firstColumn="1" w:lastColumn="0" w:noHBand="0" w:noVBand="1"/>
      </w:tblPr>
      <w:tblGrid>
        <w:gridCol w:w="14850"/>
      </w:tblGrid>
      <w:tr w:rsidR="004038BB" w:rsidRPr="000213AC" w14:paraId="3268E609" w14:textId="77777777" w:rsidTr="000900A8">
        <w:trPr>
          <w:trHeight w:val="3576"/>
        </w:trPr>
        <w:tc>
          <w:tcPr>
            <w:tcW w:w="14850" w:type="dxa"/>
          </w:tcPr>
          <w:p w14:paraId="1BCB0C4B" w14:textId="77777777" w:rsidR="004038BB" w:rsidRPr="000213AC" w:rsidRDefault="004038BB" w:rsidP="003A507C">
            <w:pPr>
              <w:rPr>
                <w:rFonts w:ascii="Arial" w:hAnsi="Arial" w:cs="Arial"/>
              </w:rPr>
            </w:pPr>
          </w:p>
          <w:p w14:paraId="57A347DA" w14:textId="77777777" w:rsidR="004038BB" w:rsidRPr="000213AC" w:rsidRDefault="004038BB" w:rsidP="003A507C">
            <w:pPr>
              <w:rPr>
                <w:rFonts w:ascii="Arial" w:hAnsi="Arial" w:cs="Arial"/>
              </w:rPr>
            </w:pPr>
          </w:p>
          <w:p w14:paraId="2E084F49" w14:textId="77777777" w:rsidR="004038BB" w:rsidRPr="000213AC" w:rsidRDefault="004038BB" w:rsidP="003A507C">
            <w:pPr>
              <w:rPr>
                <w:rFonts w:ascii="Arial" w:hAnsi="Arial" w:cs="Arial"/>
              </w:rPr>
            </w:pPr>
          </w:p>
          <w:p w14:paraId="7D4DB1BF" w14:textId="77777777" w:rsidR="004038BB" w:rsidRPr="000213AC" w:rsidRDefault="004038BB" w:rsidP="003A507C">
            <w:pPr>
              <w:rPr>
                <w:rFonts w:ascii="Arial" w:hAnsi="Arial" w:cs="Arial"/>
              </w:rPr>
            </w:pPr>
          </w:p>
          <w:p w14:paraId="351B6555" w14:textId="77777777" w:rsidR="003B1094" w:rsidRPr="000213AC" w:rsidRDefault="003B1094" w:rsidP="003A507C">
            <w:pPr>
              <w:rPr>
                <w:rFonts w:ascii="Arial" w:hAnsi="Arial" w:cs="Arial"/>
              </w:rPr>
            </w:pPr>
          </w:p>
          <w:p w14:paraId="5D8A8773" w14:textId="77777777" w:rsidR="004038BB" w:rsidRPr="000213AC" w:rsidRDefault="004038BB" w:rsidP="003A507C">
            <w:pPr>
              <w:rPr>
                <w:rFonts w:ascii="Arial" w:hAnsi="Arial" w:cs="Arial"/>
              </w:rPr>
            </w:pPr>
          </w:p>
          <w:p w14:paraId="267B2DCE" w14:textId="77777777" w:rsidR="004038BB" w:rsidRPr="000213AC" w:rsidRDefault="004038BB" w:rsidP="003A507C">
            <w:pPr>
              <w:rPr>
                <w:rFonts w:ascii="Arial" w:hAnsi="Arial" w:cs="Arial"/>
              </w:rPr>
            </w:pPr>
          </w:p>
          <w:p w14:paraId="5E99084F" w14:textId="77777777" w:rsidR="004038BB" w:rsidRPr="000213AC" w:rsidRDefault="004038BB" w:rsidP="003A507C">
            <w:pPr>
              <w:rPr>
                <w:rFonts w:ascii="Arial" w:hAnsi="Arial" w:cs="Arial"/>
              </w:rPr>
            </w:pPr>
          </w:p>
          <w:p w14:paraId="53681EFA" w14:textId="77777777" w:rsidR="00DB27E3" w:rsidRPr="000213AC" w:rsidRDefault="00DB27E3" w:rsidP="003A507C">
            <w:pPr>
              <w:rPr>
                <w:rFonts w:ascii="Arial" w:hAnsi="Arial" w:cs="Arial"/>
              </w:rPr>
            </w:pPr>
          </w:p>
          <w:p w14:paraId="770B410C" w14:textId="77777777" w:rsidR="003B1094" w:rsidRPr="000213AC" w:rsidRDefault="003B1094" w:rsidP="003A507C">
            <w:pPr>
              <w:rPr>
                <w:rFonts w:ascii="Arial" w:hAnsi="Arial" w:cs="Arial"/>
              </w:rPr>
            </w:pPr>
          </w:p>
          <w:p w14:paraId="5C7941D2" w14:textId="77777777" w:rsidR="00DB27E3" w:rsidRPr="000213AC" w:rsidRDefault="00DB27E3" w:rsidP="003A507C">
            <w:pPr>
              <w:rPr>
                <w:rFonts w:ascii="Arial" w:hAnsi="Arial" w:cs="Arial"/>
              </w:rPr>
            </w:pPr>
          </w:p>
          <w:p w14:paraId="0FD67C3D" w14:textId="77777777" w:rsidR="00DB27E3" w:rsidRPr="000213AC" w:rsidRDefault="00DB27E3" w:rsidP="003A507C">
            <w:pPr>
              <w:rPr>
                <w:rFonts w:ascii="Arial" w:hAnsi="Arial" w:cs="Arial"/>
              </w:rPr>
            </w:pPr>
          </w:p>
        </w:tc>
      </w:tr>
    </w:tbl>
    <w:p w14:paraId="3CFDD192" w14:textId="77777777" w:rsidR="0054205A" w:rsidRPr="000213AC" w:rsidRDefault="0054205A">
      <w:pPr>
        <w:rPr>
          <w:rFonts w:ascii="Arial" w:hAnsi="Arial" w:cs="Arial"/>
          <w:sz w:val="22"/>
          <w:szCs w:val="22"/>
        </w:rPr>
      </w:pPr>
    </w:p>
    <w:sectPr w:rsidR="0054205A" w:rsidRPr="000213AC" w:rsidSect="00214BFB">
      <w:headerReference w:type="even" r:id="rId8"/>
      <w:headerReference w:type="default" r:id="rId9"/>
      <w:footerReference w:type="default" r:id="rId10"/>
      <w:headerReference w:type="first" r:id="rId11"/>
      <w:pgSz w:w="16840" w:h="11900" w:orient="landscape"/>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5E998" w14:textId="77777777" w:rsidR="00BE48A9" w:rsidRDefault="00BE48A9" w:rsidP="005805DF">
      <w:r>
        <w:separator/>
      </w:r>
    </w:p>
  </w:endnote>
  <w:endnote w:type="continuationSeparator" w:id="0">
    <w:p w14:paraId="2E971A4D" w14:textId="77777777" w:rsidR="00BE48A9" w:rsidRDefault="00BE48A9" w:rsidP="0058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237572"/>
      <w:docPartObj>
        <w:docPartGallery w:val="Page Numbers (Bottom of Page)"/>
        <w:docPartUnique/>
      </w:docPartObj>
    </w:sdtPr>
    <w:sdtEndPr>
      <w:rPr>
        <w:rFonts w:ascii="Arial" w:hAnsi="Arial" w:cs="Arial"/>
      </w:rPr>
    </w:sdtEndPr>
    <w:sdtContent>
      <w:p w14:paraId="61F97817" w14:textId="7EE73683" w:rsidR="000A3E91" w:rsidRPr="000213AC" w:rsidRDefault="000A3E91">
        <w:pPr>
          <w:pStyle w:val="Voettekst"/>
          <w:jc w:val="center"/>
          <w:rPr>
            <w:rFonts w:ascii="Arial" w:hAnsi="Arial" w:cs="Arial"/>
          </w:rPr>
        </w:pPr>
        <w:r w:rsidRPr="000213AC">
          <w:rPr>
            <w:rFonts w:ascii="Arial" w:hAnsi="Arial" w:cs="Arial"/>
          </w:rPr>
          <w:fldChar w:fldCharType="begin"/>
        </w:r>
        <w:r w:rsidRPr="000213AC">
          <w:rPr>
            <w:rFonts w:ascii="Arial" w:hAnsi="Arial" w:cs="Arial"/>
          </w:rPr>
          <w:instrText>PAGE   \* MERGEFORMAT</w:instrText>
        </w:r>
        <w:r w:rsidRPr="000213AC">
          <w:rPr>
            <w:rFonts w:ascii="Arial" w:hAnsi="Arial" w:cs="Arial"/>
          </w:rPr>
          <w:fldChar w:fldCharType="separate"/>
        </w:r>
        <w:r w:rsidR="00291270">
          <w:rPr>
            <w:rFonts w:ascii="Arial" w:hAnsi="Arial" w:cs="Arial"/>
            <w:noProof/>
          </w:rPr>
          <w:t>4</w:t>
        </w:r>
        <w:r w:rsidRPr="000213AC">
          <w:rPr>
            <w:rFonts w:ascii="Arial" w:hAnsi="Arial" w:cs="Arial"/>
          </w:rPr>
          <w:fldChar w:fldCharType="end"/>
        </w:r>
      </w:p>
    </w:sdtContent>
  </w:sdt>
  <w:p w14:paraId="3E488573" w14:textId="77777777" w:rsidR="000A3E91" w:rsidRDefault="000A3E9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6A4DC" w14:textId="77777777" w:rsidR="00BE48A9" w:rsidRDefault="00BE48A9" w:rsidP="005805DF">
      <w:r>
        <w:separator/>
      </w:r>
    </w:p>
  </w:footnote>
  <w:footnote w:type="continuationSeparator" w:id="0">
    <w:p w14:paraId="6E01256B" w14:textId="77777777" w:rsidR="00BE48A9" w:rsidRDefault="00BE48A9" w:rsidP="00580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83A8A" w14:textId="3DF2025A" w:rsidR="00BE48A9" w:rsidRDefault="00291270">
    <w:pPr>
      <w:pStyle w:val="Koptekst"/>
    </w:pPr>
    <w:r>
      <w:rPr>
        <w:noProof/>
        <w:lang w:val="en-US"/>
      </w:rPr>
      <w:pict w14:anchorId="0850F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179.5pt;height:189.35pt;z-index:-251657216;mso-wrap-edited:f;mso-position-horizontal:center;mso-position-horizontal-relative:margin;mso-position-vertical:center;mso-position-vertical-relative:margin" wrapcoords="10483 0 3253 3942 4699 5400 4789 8228 5241 9771 6868 10885 7320 10971 10664 12257 10754 13714 361 14914 -90 15514 -90 17228 8405 17742 19611 17828 8405 18771 8314 19200 7320 20571 7320 20914 10483 21428 12200 21428 13827 21428 13917 21428 14279 20742 14279 19200 20605 17914 21600 15171 21600 14914 10754 13714 10845 12257 14098 10971 14641 10885 16358 9514 16629 8228 16719 5400 18165 3942 11025 0 10483 0">
          <v:imagedata r:id="rId1" o:title="e-academy"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8E7C2" w14:textId="1B8F21C8" w:rsidR="00BE48A9" w:rsidRDefault="00291270">
    <w:pPr>
      <w:pStyle w:val="Koptekst"/>
    </w:pPr>
    <w:r>
      <w:rPr>
        <w:noProof/>
        <w:lang w:val="en-US"/>
      </w:rPr>
      <w:pict w14:anchorId="5D0FB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179.5pt;height:189.35pt;z-index:-251658240;mso-wrap-edited:f;mso-position-horizontal:center;mso-position-horizontal-relative:margin;mso-position-vertical:center;mso-position-vertical-relative:margin" wrapcoords="10483 0 3253 3942 4699 5400 4789 8228 5241 9771 6868 10885 7320 10971 10664 12257 10754 13714 361 14914 -90 15514 -90 17228 8405 17742 19611 17828 8405 18771 8314 19200 7320 20571 7320 20914 10483 21428 12200 21428 13827 21428 13917 21428 14279 20742 14279 19200 20605 17914 21600 15171 21600 14914 10754 13714 10845 12257 14098 10971 14641 10885 16358 9514 16629 8228 16719 5400 18165 3942 11025 0 10483 0">
          <v:imagedata r:id="rId1" o:title="e-academy"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B17C7" w14:textId="25DACD23" w:rsidR="00BE48A9" w:rsidRDefault="00291270">
    <w:pPr>
      <w:pStyle w:val="Koptekst"/>
    </w:pPr>
    <w:r>
      <w:rPr>
        <w:noProof/>
        <w:lang w:val="en-US"/>
      </w:rPr>
      <w:pict w14:anchorId="55FC8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179.5pt;height:189.35pt;z-index:-251656192;mso-wrap-edited:f;mso-position-horizontal:center;mso-position-horizontal-relative:margin;mso-position-vertical:center;mso-position-vertical-relative:margin" wrapcoords="10483 0 3253 3942 4699 5400 4789 8228 5241 9771 6868 10885 7320 10971 10664 12257 10754 13714 361 14914 -90 15514 -90 17228 8405 17742 19611 17828 8405 18771 8314 19200 7320 20571 7320 20914 10483 21428 12200 21428 13827 21428 13917 21428 14279 20742 14279 19200 20605 17914 21600 15171 21600 14914 10754 13714 10845 12257 14098 10971 14641 10885 16358 9514 16629 8228 16719 5400 18165 3942 11025 0 10483 0">
          <v:imagedata r:id="rId1" o:title="e-academy"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72C8A"/>
    <w:multiLevelType w:val="hybridMultilevel"/>
    <w:tmpl w:val="0ECE515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B43"/>
    <w:rsid w:val="000152A4"/>
    <w:rsid w:val="0002136D"/>
    <w:rsid w:val="000213AC"/>
    <w:rsid w:val="00023B31"/>
    <w:rsid w:val="00030939"/>
    <w:rsid w:val="000329E1"/>
    <w:rsid w:val="000356D8"/>
    <w:rsid w:val="00041A8E"/>
    <w:rsid w:val="00051B43"/>
    <w:rsid w:val="00056452"/>
    <w:rsid w:val="00063266"/>
    <w:rsid w:val="00064409"/>
    <w:rsid w:val="000900A8"/>
    <w:rsid w:val="00097952"/>
    <w:rsid w:val="000A3E91"/>
    <w:rsid w:val="000B3B15"/>
    <w:rsid w:val="000B6B6B"/>
    <w:rsid w:val="000B74D1"/>
    <w:rsid w:val="000C2BEE"/>
    <w:rsid w:val="000C4D07"/>
    <w:rsid w:val="000F2BAF"/>
    <w:rsid w:val="00102398"/>
    <w:rsid w:val="00111A04"/>
    <w:rsid w:val="00113DBE"/>
    <w:rsid w:val="00114844"/>
    <w:rsid w:val="0011586B"/>
    <w:rsid w:val="00120AF3"/>
    <w:rsid w:val="00120D83"/>
    <w:rsid w:val="00130097"/>
    <w:rsid w:val="00131D20"/>
    <w:rsid w:val="00143602"/>
    <w:rsid w:val="00151181"/>
    <w:rsid w:val="001619E3"/>
    <w:rsid w:val="00177053"/>
    <w:rsid w:val="001873A6"/>
    <w:rsid w:val="00190F9E"/>
    <w:rsid w:val="001A5EBF"/>
    <w:rsid w:val="001B7608"/>
    <w:rsid w:val="001C5FE7"/>
    <w:rsid w:val="001D61A1"/>
    <w:rsid w:val="001E0BBC"/>
    <w:rsid w:val="00214BFB"/>
    <w:rsid w:val="00232659"/>
    <w:rsid w:val="00246B1F"/>
    <w:rsid w:val="002519BB"/>
    <w:rsid w:val="002570BA"/>
    <w:rsid w:val="00264F9F"/>
    <w:rsid w:val="00280323"/>
    <w:rsid w:val="00283D44"/>
    <w:rsid w:val="00291270"/>
    <w:rsid w:val="002C56C2"/>
    <w:rsid w:val="002D2D71"/>
    <w:rsid w:val="002E26D1"/>
    <w:rsid w:val="002E3DFB"/>
    <w:rsid w:val="002F0E93"/>
    <w:rsid w:val="003000A7"/>
    <w:rsid w:val="003154D2"/>
    <w:rsid w:val="00315EE8"/>
    <w:rsid w:val="00341C00"/>
    <w:rsid w:val="00346431"/>
    <w:rsid w:val="00347EED"/>
    <w:rsid w:val="00347EFF"/>
    <w:rsid w:val="00372FE7"/>
    <w:rsid w:val="00385D1C"/>
    <w:rsid w:val="00395ED3"/>
    <w:rsid w:val="003A507C"/>
    <w:rsid w:val="003B1094"/>
    <w:rsid w:val="003B7746"/>
    <w:rsid w:val="003D11A2"/>
    <w:rsid w:val="003D49B9"/>
    <w:rsid w:val="003D6184"/>
    <w:rsid w:val="003F719C"/>
    <w:rsid w:val="004038BB"/>
    <w:rsid w:val="004141E9"/>
    <w:rsid w:val="00444225"/>
    <w:rsid w:val="00450B6E"/>
    <w:rsid w:val="00460C17"/>
    <w:rsid w:val="00461A9E"/>
    <w:rsid w:val="004661C1"/>
    <w:rsid w:val="00471155"/>
    <w:rsid w:val="00473CB5"/>
    <w:rsid w:val="0049434D"/>
    <w:rsid w:val="00497194"/>
    <w:rsid w:val="004A146F"/>
    <w:rsid w:val="004A6346"/>
    <w:rsid w:val="004B0C83"/>
    <w:rsid w:val="004B2251"/>
    <w:rsid w:val="004B40B0"/>
    <w:rsid w:val="004D7FED"/>
    <w:rsid w:val="00502815"/>
    <w:rsid w:val="00513284"/>
    <w:rsid w:val="00525501"/>
    <w:rsid w:val="00530127"/>
    <w:rsid w:val="0054205A"/>
    <w:rsid w:val="00545A45"/>
    <w:rsid w:val="0055173E"/>
    <w:rsid w:val="00553614"/>
    <w:rsid w:val="005624C2"/>
    <w:rsid w:val="00574AD6"/>
    <w:rsid w:val="00576A1C"/>
    <w:rsid w:val="005805DF"/>
    <w:rsid w:val="005863F6"/>
    <w:rsid w:val="00591A73"/>
    <w:rsid w:val="005A716A"/>
    <w:rsid w:val="005A747D"/>
    <w:rsid w:val="005D1F70"/>
    <w:rsid w:val="005D533B"/>
    <w:rsid w:val="005D5EC0"/>
    <w:rsid w:val="005D776B"/>
    <w:rsid w:val="005E1FB2"/>
    <w:rsid w:val="005F395B"/>
    <w:rsid w:val="005F3B60"/>
    <w:rsid w:val="005F7C5D"/>
    <w:rsid w:val="00631BB7"/>
    <w:rsid w:val="00636EA7"/>
    <w:rsid w:val="00637437"/>
    <w:rsid w:val="00640010"/>
    <w:rsid w:val="00665CAD"/>
    <w:rsid w:val="00665E20"/>
    <w:rsid w:val="006778EB"/>
    <w:rsid w:val="00681FCF"/>
    <w:rsid w:val="006A4804"/>
    <w:rsid w:val="006A59FA"/>
    <w:rsid w:val="006D3B46"/>
    <w:rsid w:val="006F0F64"/>
    <w:rsid w:val="006F5026"/>
    <w:rsid w:val="00711132"/>
    <w:rsid w:val="00715C33"/>
    <w:rsid w:val="007364BB"/>
    <w:rsid w:val="0074069A"/>
    <w:rsid w:val="00743513"/>
    <w:rsid w:val="00757743"/>
    <w:rsid w:val="007600CE"/>
    <w:rsid w:val="007648C2"/>
    <w:rsid w:val="00792973"/>
    <w:rsid w:val="00793C70"/>
    <w:rsid w:val="007A00DA"/>
    <w:rsid w:val="007B3E30"/>
    <w:rsid w:val="007B5483"/>
    <w:rsid w:val="007D39F8"/>
    <w:rsid w:val="0080674B"/>
    <w:rsid w:val="0080683E"/>
    <w:rsid w:val="00816498"/>
    <w:rsid w:val="00836405"/>
    <w:rsid w:val="00843DC6"/>
    <w:rsid w:val="0084794C"/>
    <w:rsid w:val="00854597"/>
    <w:rsid w:val="00860FD9"/>
    <w:rsid w:val="008625CE"/>
    <w:rsid w:val="00862778"/>
    <w:rsid w:val="0087113E"/>
    <w:rsid w:val="00873553"/>
    <w:rsid w:val="00892990"/>
    <w:rsid w:val="00897FCA"/>
    <w:rsid w:val="008A5196"/>
    <w:rsid w:val="008D288E"/>
    <w:rsid w:val="008D4BF5"/>
    <w:rsid w:val="008D5FF8"/>
    <w:rsid w:val="00900DC0"/>
    <w:rsid w:val="00917A22"/>
    <w:rsid w:val="00935F4A"/>
    <w:rsid w:val="009518D6"/>
    <w:rsid w:val="00966A50"/>
    <w:rsid w:val="00976FF1"/>
    <w:rsid w:val="00982CEC"/>
    <w:rsid w:val="009B0361"/>
    <w:rsid w:val="009B6FA3"/>
    <w:rsid w:val="009B7980"/>
    <w:rsid w:val="009C3D62"/>
    <w:rsid w:val="009C7CF9"/>
    <w:rsid w:val="009D3B73"/>
    <w:rsid w:val="009E3C80"/>
    <w:rsid w:val="009E476A"/>
    <w:rsid w:val="00A12FDC"/>
    <w:rsid w:val="00A32A34"/>
    <w:rsid w:val="00A33B2D"/>
    <w:rsid w:val="00A43B23"/>
    <w:rsid w:val="00A51F4D"/>
    <w:rsid w:val="00A74C2D"/>
    <w:rsid w:val="00A74FF4"/>
    <w:rsid w:val="00A80A41"/>
    <w:rsid w:val="00A9031A"/>
    <w:rsid w:val="00A907E8"/>
    <w:rsid w:val="00A91F22"/>
    <w:rsid w:val="00AA7C54"/>
    <w:rsid w:val="00AB0A1E"/>
    <w:rsid w:val="00AB3CB1"/>
    <w:rsid w:val="00AC10A1"/>
    <w:rsid w:val="00AE5055"/>
    <w:rsid w:val="00AE53B5"/>
    <w:rsid w:val="00AE5560"/>
    <w:rsid w:val="00AF14D4"/>
    <w:rsid w:val="00AF6D03"/>
    <w:rsid w:val="00B01BD7"/>
    <w:rsid w:val="00B0299F"/>
    <w:rsid w:val="00B05A24"/>
    <w:rsid w:val="00B179C8"/>
    <w:rsid w:val="00B238E1"/>
    <w:rsid w:val="00B26871"/>
    <w:rsid w:val="00B555BD"/>
    <w:rsid w:val="00B6275B"/>
    <w:rsid w:val="00B649D8"/>
    <w:rsid w:val="00B7253F"/>
    <w:rsid w:val="00B83374"/>
    <w:rsid w:val="00BA0D8A"/>
    <w:rsid w:val="00BB0668"/>
    <w:rsid w:val="00BB14C5"/>
    <w:rsid w:val="00BB7644"/>
    <w:rsid w:val="00BD1A04"/>
    <w:rsid w:val="00BD5D2B"/>
    <w:rsid w:val="00BD6ACF"/>
    <w:rsid w:val="00BE2BB6"/>
    <w:rsid w:val="00BE48A9"/>
    <w:rsid w:val="00C01CB4"/>
    <w:rsid w:val="00C01DAB"/>
    <w:rsid w:val="00C021B3"/>
    <w:rsid w:val="00C11F0D"/>
    <w:rsid w:val="00C303E3"/>
    <w:rsid w:val="00C52BC2"/>
    <w:rsid w:val="00C672D0"/>
    <w:rsid w:val="00C7690E"/>
    <w:rsid w:val="00C9041B"/>
    <w:rsid w:val="00C904C5"/>
    <w:rsid w:val="00C94214"/>
    <w:rsid w:val="00C9455D"/>
    <w:rsid w:val="00C948E6"/>
    <w:rsid w:val="00CA1048"/>
    <w:rsid w:val="00CA126F"/>
    <w:rsid w:val="00CA2B00"/>
    <w:rsid w:val="00CA6730"/>
    <w:rsid w:val="00CC611C"/>
    <w:rsid w:val="00CF3CBC"/>
    <w:rsid w:val="00D0252E"/>
    <w:rsid w:val="00D15876"/>
    <w:rsid w:val="00D45C58"/>
    <w:rsid w:val="00D61F19"/>
    <w:rsid w:val="00D67440"/>
    <w:rsid w:val="00D817AD"/>
    <w:rsid w:val="00D904FB"/>
    <w:rsid w:val="00D906B7"/>
    <w:rsid w:val="00D9076A"/>
    <w:rsid w:val="00D94140"/>
    <w:rsid w:val="00D96232"/>
    <w:rsid w:val="00DA2E40"/>
    <w:rsid w:val="00DA4FF4"/>
    <w:rsid w:val="00DA7F3A"/>
    <w:rsid w:val="00DB1079"/>
    <w:rsid w:val="00DB27E3"/>
    <w:rsid w:val="00DB3A42"/>
    <w:rsid w:val="00E04DBB"/>
    <w:rsid w:val="00E110D0"/>
    <w:rsid w:val="00E153DD"/>
    <w:rsid w:val="00E20B97"/>
    <w:rsid w:val="00E213E6"/>
    <w:rsid w:val="00E24FE8"/>
    <w:rsid w:val="00E346DE"/>
    <w:rsid w:val="00E45557"/>
    <w:rsid w:val="00E47CAF"/>
    <w:rsid w:val="00E52EF4"/>
    <w:rsid w:val="00E5371D"/>
    <w:rsid w:val="00E54F0F"/>
    <w:rsid w:val="00E73381"/>
    <w:rsid w:val="00E83FAE"/>
    <w:rsid w:val="00E87FE6"/>
    <w:rsid w:val="00E94616"/>
    <w:rsid w:val="00EA0954"/>
    <w:rsid w:val="00EA4657"/>
    <w:rsid w:val="00EA598E"/>
    <w:rsid w:val="00EA67E6"/>
    <w:rsid w:val="00EB27E5"/>
    <w:rsid w:val="00EC7755"/>
    <w:rsid w:val="00EE33B7"/>
    <w:rsid w:val="00EE6C44"/>
    <w:rsid w:val="00F0047E"/>
    <w:rsid w:val="00F1460A"/>
    <w:rsid w:val="00F159FB"/>
    <w:rsid w:val="00F32218"/>
    <w:rsid w:val="00F366D7"/>
    <w:rsid w:val="00F44184"/>
    <w:rsid w:val="00F46243"/>
    <w:rsid w:val="00F47136"/>
    <w:rsid w:val="00F5221C"/>
    <w:rsid w:val="00F735D8"/>
    <w:rsid w:val="00F76984"/>
    <w:rsid w:val="00F86CC6"/>
    <w:rsid w:val="00F904C0"/>
    <w:rsid w:val="00FA3D29"/>
    <w:rsid w:val="00FA7EA4"/>
    <w:rsid w:val="00FD0D86"/>
    <w:rsid w:val="00FD18DE"/>
    <w:rsid w:val="00FE2059"/>
    <w:rsid w:val="00FE76BE"/>
    <w:rsid w:val="00FF65B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79A8A8E"/>
  <w14:defaultImageDpi w14:val="300"/>
  <w15:docId w15:val="{6B665F74-F8D3-4543-863D-602A95C9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5">
    <w:name w:val="heading 5"/>
    <w:basedOn w:val="Standaard"/>
    <w:next w:val="Standaard"/>
    <w:link w:val="Kop5Char"/>
    <w:qFormat/>
    <w:rsid w:val="006F5026"/>
    <w:pPr>
      <w:keepNext/>
      <w:outlineLvl w:val="4"/>
    </w:pPr>
    <w:rPr>
      <w:rFonts w:ascii="Verdana" w:eastAsia="Times New Roman" w:hAnsi="Verdana" w:cs="Times New Roman"/>
      <w:b/>
      <w:b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51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5Char">
    <w:name w:val="Kop 5 Char"/>
    <w:basedOn w:val="Standaardalinea-lettertype"/>
    <w:link w:val="Kop5"/>
    <w:rsid w:val="006F5026"/>
    <w:rPr>
      <w:rFonts w:ascii="Verdana" w:eastAsia="Times New Roman" w:hAnsi="Verdana" w:cs="Times New Roman"/>
      <w:b/>
      <w:bCs/>
      <w:sz w:val="20"/>
    </w:rPr>
  </w:style>
  <w:style w:type="paragraph" w:styleId="Plattetekst">
    <w:name w:val="Body Text"/>
    <w:basedOn w:val="Standaard"/>
    <w:link w:val="PlattetekstChar"/>
    <w:semiHidden/>
    <w:rsid w:val="006F5026"/>
    <w:pPr>
      <w:jc w:val="center"/>
    </w:pPr>
    <w:rPr>
      <w:rFonts w:ascii="Verdana" w:eastAsia="Times New Roman" w:hAnsi="Verdana" w:cs="Times New Roman"/>
      <w:b/>
      <w:bCs/>
      <w:sz w:val="32"/>
    </w:rPr>
  </w:style>
  <w:style w:type="character" w:customStyle="1" w:styleId="PlattetekstChar">
    <w:name w:val="Platte tekst Char"/>
    <w:basedOn w:val="Standaardalinea-lettertype"/>
    <w:link w:val="Plattetekst"/>
    <w:semiHidden/>
    <w:rsid w:val="006F5026"/>
    <w:rPr>
      <w:rFonts w:ascii="Verdana" w:eastAsia="Times New Roman" w:hAnsi="Verdana" w:cs="Times New Roman"/>
      <w:b/>
      <w:bCs/>
      <w:sz w:val="32"/>
    </w:rPr>
  </w:style>
  <w:style w:type="paragraph" w:styleId="Lijstalinea">
    <w:name w:val="List Paragraph"/>
    <w:basedOn w:val="Standaard"/>
    <w:uiPriority w:val="34"/>
    <w:qFormat/>
    <w:rsid w:val="006F5026"/>
    <w:pPr>
      <w:ind w:left="720"/>
      <w:contextualSpacing/>
    </w:pPr>
    <w:rPr>
      <w:rFonts w:ascii="Verdana" w:eastAsia="Times New Roman" w:hAnsi="Verdana" w:cs="Times New Roman"/>
      <w:sz w:val="20"/>
    </w:rPr>
  </w:style>
  <w:style w:type="paragraph" w:styleId="Koptekst">
    <w:name w:val="header"/>
    <w:basedOn w:val="Standaard"/>
    <w:link w:val="KoptekstChar"/>
    <w:unhideWhenUsed/>
    <w:rsid w:val="005805DF"/>
    <w:pPr>
      <w:tabs>
        <w:tab w:val="center" w:pos="4536"/>
        <w:tab w:val="right" w:pos="9072"/>
      </w:tabs>
    </w:pPr>
  </w:style>
  <w:style w:type="character" w:customStyle="1" w:styleId="KoptekstChar">
    <w:name w:val="Koptekst Char"/>
    <w:basedOn w:val="Standaardalinea-lettertype"/>
    <w:link w:val="Koptekst"/>
    <w:uiPriority w:val="99"/>
    <w:rsid w:val="005805DF"/>
  </w:style>
  <w:style w:type="paragraph" w:styleId="Voettekst">
    <w:name w:val="footer"/>
    <w:basedOn w:val="Standaard"/>
    <w:link w:val="VoettekstChar"/>
    <w:uiPriority w:val="99"/>
    <w:unhideWhenUsed/>
    <w:rsid w:val="005805DF"/>
    <w:pPr>
      <w:tabs>
        <w:tab w:val="center" w:pos="4536"/>
        <w:tab w:val="right" w:pos="9072"/>
      </w:tabs>
    </w:pPr>
  </w:style>
  <w:style w:type="character" w:customStyle="1" w:styleId="VoettekstChar">
    <w:name w:val="Voettekst Char"/>
    <w:basedOn w:val="Standaardalinea-lettertype"/>
    <w:link w:val="Voettekst"/>
    <w:uiPriority w:val="99"/>
    <w:rsid w:val="0058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273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25A7D-F518-42F6-BA58-CF820280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473B8FE1</Template>
  <TotalTime>0</TotalTime>
  <Pages>4</Pages>
  <Words>692</Words>
  <Characters>3808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van Rooij</dc:creator>
  <cp:keywords/>
  <dc:description/>
  <cp:lastModifiedBy>Riana Wassing</cp:lastModifiedBy>
  <cp:revision>2</cp:revision>
  <dcterms:created xsi:type="dcterms:W3CDTF">2022-04-12T16:10:00Z</dcterms:created>
  <dcterms:modified xsi:type="dcterms:W3CDTF">2022-04-12T16:10:00Z</dcterms:modified>
</cp:coreProperties>
</file>